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06F4" w14:textId="05DBF2CD" w:rsidR="00CF2425" w:rsidRDefault="00CF2425" w:rsidP="00CF2425">
      <w:pPr>
        <w:ind w:left="720" w:hanging="360"/>
        <w:jc w:val="right"/>
        <w:rPr>
          <w:rFonts w:ascii="Myriad Pro" w:hAnsi="Myriad Pro" w:cs="Arial"/>
          <w:b/>
          <w:sz w:val="20"/>
          <w:szCs w:val="20"/>
        </w:rPr>
      </w:pPr>
      <w:r w:rsidRPr="00981FD2">
        <w:rPr>
          <w:rFonts w:ascii="Myriad Pro" w:hAnsi="Myriad Pro" w:cs="Arial"/>
          <w:b/>
          <w:sz w:val="20"/>
          <w:szCs w:val="20"/>
        </w:rPr>
        <w:t xml:space="preserve">P01_Technická časť zadania </w:t>
      </w:r>
      <w:r w:rsidR="00FD2DDD">
        <w:rPr>
          <w:rFonts w:ascii="Myriad Pro" w:hAnsi="Myriad Pro" w:cs="Arial"/>
          <w:b/>
          <w:sz w:val="20"/>
          <w:szCs w:val="20"/>
        </w:rPr>
        <w:t>–</w:t>
      </w:r>
      <w:r w:rsidRPr="00981FD2">
        <w:rPr>
          <w:rFonts w:ascii="Myriad Pro" w:hAnsi="Myriad Pro" w:cs="Arial"/>
          <w:b/>
          <w:sz w:val="20"/>
          <w:szCs w:val="20"/>
        </w:rPr>
        <w:t xml:space="preserve"> podklady</w:t>
      </w:r>
      <w:r w:rsidR="001F120C">
        <w:rPr>
          <w:rFonts w:ascii="Myriad Pro" w:hAnsi="Myriad Pro" w:cs="Arial"/>
          <w:b/>
          <w:sz w:val="20"/>
          <w:szCs w:val="20"/>
        </w:rPr>
        <w:t xml:space="preserve"> (3.9. 2025)</w:t>
      </w:r>
    </w:p>
    <w:p w14:paraId="46FF99BE" w14:textId="77777777" w:rsidR="00FD2DDD" w:rsidRPr="00981FD2" w:rsidRDefault="00FD2DDD" w:rsidP="00CF2425">
      <w:pPr>
        <w:ind w:left="720" w:hanging="360"/>
        <w:jc w:val="right"/>
        <w:rPr>
          <w:rFonts w:ascii="Myriad Pro" w:hAnsi="Myriad Pro" w:cs="Arial"/>
          <w:b/>
          <w:sz w:val="20"/>
          <w:szCs w:val="20"/>
        </w:rPr>
      </w:pPr>
    </w:p>
    <w:p w14:paraId="65BA9902" w14:textId="5B8315AA" w:rsidR="00CF2425" w:rsidRDefault="00CF2425">
      <w:pPr>
        <w:ind w:left="720" w:hanging="360"/>
        <w:jc w:val="both"/>
      </w:pPr>
      <w:r w:rsidRPr="00981FD2">
        <w:rPr>
          <w:rFonts w:ascii="Myriad Pro" w:hAnsi="Myriad Pro" w:cs="Arial"/>
          <w:b/>
          <w:sz w:val="20"/>
          <w:szCs w:val="20"/>
        </w:rPr>
        <w:t>IA č. 1351_V  Aktualizácia projektov PBS pre vybrané objekty ÚVO-</w:t>
      </w:r>
      <w:proofErr w:type="spellStart"/>
      <w:r w:rsidRPr="00981FD2">
        <w:rPr>
          <w:rFonts w:ascii="Myriad Pro" w:hAnsi="Myriad Pro" w:cs="Arial"/>
          <w:b/>
          <w:sz w:val="20"/>
          <w:szCs w:val="20"/>
        </w:rPr>
        <w:t>FEaS</w:t>
      </w:r>
      <w:proofErr w:type="spellEnd"/>
      <w:r w:rsidRPr="00981FD2">
        <w:rPr>
          <w:rFonts w:ascii="Myriad Pro" w:hAnsi="Myriad Pro" w:cs="Arial"/>
          <w:b/>
          <w:sz w:val="20"/>
          <w:szCs w:val="20"/>
        </w:rPr>
        <w:t xml:space="preserve"> Duslo, </w:t>
      </w:r>
      <w:proofErr w:type="spellStart"/>
      <w:r w:rsidRPr="00981FD2">
        <w:rPr>
          <w:rFonts w:ascii="Myriad Pro" w:hAnsi="Myriad Pro" w:cs="Arial"/>
          <w:b/>
          <w:sz w:val="20"/>
          <w:szCs w:val="20"/>
        </w:rPr>
        <w:t>a.s</w:t>
      </w:r>
      <w:proofErr w:type="spellEnd"/>
    </w:p>
    <w:p w14:paraId="74A2CE09" w14:textId="670779C2" w:rsidR="00573686" w:rsidRDefault="00573686">
      <w:pPr>
        <w:pStyle w:val="Odsekzoznamu"/>
        <w:numPr>
          <w:ilvl w:val="0"/>
          <w:numId w:val="13"/>
        </w:numPr>
        <w:jc w:val="both"/>
      </w:pPr>
      <w:r>
        <w:t xml:space="preserve">Spísaná dokumentácia je zameraná hlavne na projekty </w:t>
      </w:r>
      <w:r w:rsidR="003520E4">
        <w:t>Protipožiarnej bezpečnosti stavieb (</w:t>
      </w:r>
      <w:r>
        <w:t>PBS</w:t>
      </w:r>
      <w:r w:rsidR="003520E4">
        <w:t>)</w:t>
      </w:r>
      <w:r>
        <w:t>, nie na celú dokumentáciu jednotlivých objektov</w:t>
      </w:r>
      <w:r w:rsidR="003166B0">
        <w:t xml:space="preserve">. </w:t>
      </w:r>
      <w:r w:rsidR="00AF7B27">
        <w:t xml:space="preserve">Dokumentáciu k objektom máme zväčša vo forme </w:t>
      </w:r>
      <w:proofErr w:type="spellStart"/>
      <w:r w:rsidR="00AF7B27">
        <w:t>skenov</w:t>
      </w:r>
      <w:proofErr w:type="spellEnd"/>
      <w:r w:rsidR="00AF7B27">
        <w:t>.</w:t>
      </w:r>
    </w:p>
    <w:p w14:paraId="24C7340B" w14:textId="240B76C1" w:rsidR="00573686" w:rsidRDefault="00573686">
      <w:pPr>
        <w:pStyle w:val="Odsekzoznamu"/>
        <w:numPr>
          <w:ilvl w:val="0"/>
          <w:numId w:val="13"/>
        </w:numPr>
        <w:jc w:val="both"/>
      </w:pPr>
      <w:r>
        <w:t>Projekty PBS k EPS sú projekty vyhotovené v rámci akcie modernizácie EPS</w:t>
      </w:r>
      <w:r w:rsidR="00B7159C">
        <w:t xml:space="preserve"> (IA6160, roky 2017-2023)</w:t>
      </w:r>
      <w:r>
        <w:t xml:space="preserve">. Projekty sú vypracované formou skreslenia skutkového stavu a odkazujú sa na pôvodné projekty, obsahovo nie sú dostatočné. Súčasťou projektov je výkresová dokumentácia aj vo formáte </w:t>
      </w:r>
      <w:proofErr w:type="spellStart"/>
      <w:r>
        <w:t>dwg</w:t>
      </w:r>
      <w:proofErr w:type="spellEnd"/>
      <w:r>
        <w:t>. V niektorých projektoch</w:t>
      </w:r>
      <w:r w:rsidR="0062613D">
        <w:t xml:space="preserve"> sa</w:t>
      </w:r>
      <w:r>
        <w:t xml:space="preserve"> pri zmenách robil nov</w:t>
      </w:r>
      <w:r w:rsidR="0062613D">
        <w:t>ý</w:t>
      </w:r>
      <w:r>
        <w:t xml:space="preserve"> protokol</w:t>
      </w:r>
      <w:r w:rsidR="00D15C49">
        <w:t xml:space="preserve"> o určení vonkajších vplyvov</w:t>
      </w:r>
      <w:r>
        <w:t xml:space="preserve"> – dodatok.</w:t>
      </w:r>
    </w:p>
    <w:p w14:paraId="09245EBE" w14:textId="1BDC7A7D" w:rsidR="00573686" w:rsidRDefault="00573686">
      <w:pPr>
        <w:pStyle w:val="Odsekzoznamu"/>
        <w:numPr>
          <w:ilvl w:val="0"/>
          <w:numId w:val="13"/>
        </w:numPr>
        <w:jc w:val="both"/>
      </w:pPr>
      <w:r>
        <w:t xml:space="preserve">K jednotlivým objektom sú vypracované protokoly o určení vonkajších vplyvov od </w:t>
      </w:r>
      <w:proofErr w:type="spellStart"/>
      <w:r>
        <w:t>Expra</w:t>
      </w:r>
      <w:proofErr w:type="spellEnd"/>
      <w:r>
        <w:t xml:space="preserve">, </w:t>
      </w:r>
      <w:r w:rsidR="00D31722">
        <w:t xml:space="preserve">kde </w:t>
      </w:r>
      <w:r>
        <w:t xml:space="preserve">výkresová dokumentácia je aj vo formáte </w:t>
      </w:r>
      <w:proofErr w:type="spellStart"/>
      <w:r>
        <w:t>dwg</w:t>
      </w:r>
      <w:proofErr w:type="spellEnd"/>
      <w:r>
        <w:t xml:space="preserve">. </w:t>
      </w:r>
    </w:p>
    <w:p w14:paraId="53536335" w14:textId="5ADB3D58" w:rsidR="00573686" w:rsidRPr="00D31722" w:rsidRDefault="00774BC3">
      <w:pPr>
        <w:pStyle w:val="Odsekzoznamu"/>
        <w:numPr>
          <w:ilvl w:val="0"/>
          <w:numId w:val="13"/>
        </w:numPr>
        <w:jc w:val="both"/>
        <w:rPr>
          <w:b/>
          <w:bCs/>
        </w:rPr>
      </w:pPr>
      <w:r w:rsidRPr="00D31722">
        <w:rPr>
          <w:b/>
          <w:bCs/>
        </w:rPr>
        <w:t>Dôležité!</w:t>
      </w:r>
    </w:p>
    <w:p w14:paraId="4C15D665" w14:textId="1808EB4E" w:rsidR="00D31722" w:rsidRPr="00D31722" w:rsidRDefault="00D31722" w:rsidP="00D31722">
      <w:pPr>
        <w:pStyle w:val="Odsekzoznamu"/>
        <w:numPr>
          <w:ilvl w:val="0"/>
          <w:numId w:val="14"/>
        </w:numPr>
        <w:ind w:left="993" w:hanging="284"/>
        <w:jc w:val="both"/>
        <w:rPr>
          <w:b/>
          <w:bCs/>
        </w:rPr>
      </w:pPr>
      <w:r w:rsidRPr="00D31722">
        <w:rPr>
          <w:b/>
          <w:bCs/>
        </w:rPr>
        <w:t>Výstupom budú vypracované nové projekty PBS vrátane výkresovej časti a</w:t>
      </w:r>
      <w:r w:rsidR="0062613D">
        <w:rPr>
          <w:b/>
          <w:bCs/>
        </w:rPr>
        <w:t> odborn</w:t>
      </w:r>
      <w:r w:rsidR="000978E1">
        <w:rPr>
          <w:b/>
          <w:bCs/>
        </w:rPr>
        <w:t>é</w:t>
      </w:r>
      <w:r w:rsidR="0062613D">
        <w:rPr>
          <w:b/>
          <w:bCs/>
        </w:rPr>
        <w:t xml:space="preserve"> stanoviskom projektanta so </w:t>
      </w:r>
      <w:r w:rsidRPr="00D31722">
        <w:rPr>
          <w:b/>
          <w:bCs/>
        </w:rPr>
        <w:t>sumarizáciou požiadaviek vyplývajúcich z PBS (zhrnutie rozdielov medzi skutkovým stavom a legislatívnymi požiadavkami)</w:t>
      </w:r>
    </w:p>
    <w:p w14:paraId="6E3BB551" w14:textId="65A4A566" w:rsidR="00573686" w:rsidRPr="00AF7B27" w:rsidRDefault="006B52E7">
      <w:pPr>
        <w:pStyle w:val="Odsekzoznamu"/>
        <w:numPr>
          <w:ilvl w:val="0"/>
          <w:numId w:val="14"/>
        </w:numPr>
        <w:ind w:left="993" w:hanging="284"/>
        <w:jc w:val="both"/>
      </w:pPr>
      <w:r w:rsidRPr="00AF7B27">
        <w:t xml:space="preserve">Na záver výberového konania budú víťaznej organizácií resp. špecialistovi poskytnuté </w:t>
      </w:r>
      <w:r w:rsidR="001B4949" w:rsidRPr="00AF7B27">
        <w:t xml:space="preserve"> </w:t>
      </w:r>
      <w:r w:rsidR="00573686" w:rsidRPr="00AF7B27">
        <w:t>listy KBÚ k skladovaným látkam</w:t>
      </w:r>
      <w:r w:rsidRPr="00AF7B27">
        <w:t xml:space="preserve"> v jednotlivých objektoch.</w:t>
      </w:r>
    </w:p>
    <w:p w14:paraId="1759B80B" w14:textId="77777777" w:rsidR="00D5457F" w:rsidRPr="00532183" w:rsidRDefault="00D5457F" w:rsidP="00D5457F">
      <w:pPr>
        <w:pStyle w:val="Odsekzoznamu"/>
        <w:jc w:val="both"/>
        <w:rPr>
          <w:color w:val="EE0000"/>
          <w:sz w:val="16"/>
          <w:szCs w:val="16"/>
        </w:rPr>
      </w:pPr>
    </w:p>
    <w:p w14:paraId="221BA06B" w14:textId="23953102" w:rsidR="00D84E2B" w:rsidRPr="00D84E2B" w:rsidRDefault="00D84E2B" w:rsidP="00D84E2B">
      <w:pPr>
        <w:jc w:val="both"/>
        <w:rPr>
          <w:rFonts w:ascii="Myriad Pro" w:hAnsi="Myriad Pro" w:cs="Arial"/>
          <w:b/>
          <w:sz w:val="20"/>
          <w:szCs w:val="20"/>
        </w:rPr>
      </w:pPr>
      <w:r>
        <w:rPr>
          <w:rFonts w:ascii="Myriad Pro" w:hAnsi="Myriad Pro" w:cs="Arial"/>
          <w:b/>
          <w:sz w:val="20"/>
          <w:szCs w:val="20"/>
        </w:rPr>
        <w:t>Tabuľka i</w:t>
      </w:r>
      <w:r w:rsidRPr="00D84E2B">
        <w:rPr>
          <w:rFonts w:ascii="Myriad Pro" w:hAnsi="Myriad Pro" w:cs="Arial"/>
          <w:b/>
          <w:sz w:val="20"/>
          <w:szCs w:val="20"/>
        </w:rPr>
        <w:t>nformáci</w:t>
      </w:r>
      <w:r>
        <w:rPr>
          <w:rFonts w:ascii="Myriad Pro" w:hAnsi="Myriad Pro" w:cs="Arial"/>
          <w:b/>
          <w:sz w:val="20"/>
          <w:szCs w:val="20"/>
        </w:rPr>
        <w:t>í</w:t>
      </w:r>
      <w:r w:rsidRPr="00D84E2B">
        <w:rPr>
          <w:rFonts w:ascii="Myriad Pro" w:hAnsi="Myriad Pro" w:cs="Arial"/>
          <w:b/>
          <w:sz w:val="20"/>
          <w:szCs w:val="20"/>
        </w:rPr>
        <w:t xml:space="preserve"> o objektoch a</w:t>
      </w:r>
      <w:r>
        <w:rPr>
          <w:rFonts w:ascii="Myriad Pro" w:hAnsi="Myriad Pro" w:cs="Arial"/>
          <w:b/>
          <w:sz w:val="20"/>
          <w:szCs w:val="20"/>
        </w:rPr>
        <w:t xml:space="preserve"> o </w:t>
      </w:r>
      <w:r w:rsidRPr="00D84E2B">
        <w:rPr>
          <w:rFonts w:ascii="Myriad Pro" w:hAnsi="Myriad Pro" w:cs="Arial"/>
          <w:b/>
          <w:sz w:val="20"/>
          <w:szCs w:val="20"/>
        </w:rPr>
        <w:t>dostupnej dokumentácií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96"/>
      </w:tblGrid>
      <w:tr w:rsidR="00573686" w:rsidRPr="00723D00" w14:paraId="4BDDF939" w14:textId="77777777" w:rsidTr="00241563">
        <w:trPr>
          <w:trHeight w:val="397"/>
        </w:trPr>
        <w:tc>
          <w:tcPr>
            <w:tcW w:w="4064" w:type="pct"/>
            <w:shd w:val="clear" w:color="auto" w:fill="D9D9D9" w:themeFill="background1" w:themeFillShade="D9"/>
            <w:vAlign w:val="center"/>
          </w:tcPr>
          <w:p w14:paraId="1FEDD3AD" w14:textId="77777777" w:rsidR="00573686" w:rsidRPr="00CE13D2" w:rsidRDefault="00573686" w:rsidP="005806D2">
            <w:pPr>
              <w:pStyle w:val="Bezriadkovania"/>
              <w:rPr>
                <w:rFonts w:ascii="Myriad Pro" w:hAnsi="Myriad Pro" w:cs="Arial"/>
                <w:b/>
                <w:bCs/>
                <w:sz w:val="22"/>
                <w:szCs w:val="22"/>
              </w:rPr>
            </w:pPr>
            <w:r w:rsidRPr="00CE13D2">
              <w:rPr>
                <w:rFonts w:ascii="Myriad Pro" w:hAnsi="Myriad Pro" w:cs="Arial"/>
                <w:b/>
                <w:bCs/>
                <w:sz w:val="22"/>
                <w:szCs w:val="22"/>
              </w:rPr>
              <w:t>Názov objektu</w:t>
            </w:r>
          </w:p>
        </w:tc>
        <w:tc>
          <w:tcPr>
            <w:tcW w:w="936" w:type="pct"/>
            <w:shd w:val="clear" w:color="auto" w:fill="D9D9D9" w:themeFill="background1" w:themeFillShade="D9"/>
            <w:vAlign w:val="center"/>
          </w:tcPr>
          <w:p w14:paraId="01DE6539" w14:textId="77777777" w:rsidR="00573686" w:rsidRPr="00CE13D2" w:rsidRDefault="00573686" w:rsidP="005806D2">
            <w:pPr>
              <w:pStyle w:val="Bezriadkovania"/>
              <w:rPr>
                <w:rFonts w:ascii="Myriad Pro" w:hAnsi="Myriad Pro" w:cs="Arial"/>
                <w:b/>
                <w:bCs/>
                <w:sz w:val="22"/>
                <w:szCs w:val="22"/>
              </w:rPr>
            </w:pPr>
            <w:r w:rsidRPr="00CE13D2">
              <w:rPr>
                <w:rFonts w:ascii="Myriad Pro" w:hAnsi="Myriad Pro" w:cs="Arial"/>
                <w:b/>
                <w:bCs/>
                <w:sz w:val="22"/>
                <w:szCs w:val="22"/>
              </w:rPr>
              <w:t>Číslo objektu</w:t>
            </w:r>
          </w:p>
        </w:tc>
      </w:tr>
      <w:tr w:rsidR="00573686" w:rsidRPr="00723D00" w14:paraId="043FAC6F" w14:textId="77777777" w:rsidTr="00241563">
        <w:trPr>
          <w:trHeight w:val="585"/>
        </w:trPr>
        <w:tc>
          <w:tcPr>
            <w:tcW w:w="4064" w:type="pct"/>
            <w:vAlign w:val="center"/>
          </w:tcPr>
          <w:p w14:paraId="3AB33E4B" w14:textId="35403535" w:rsidR="00C10082" w:rsidRPr="001B4949" w:rsidRDefault="00C10082" w:rsidP="005806D2">
            <w:pPr>
              <w:pStyle w:val="Bezriadkovania"/>
              <w:rPr>
                <w:rFonts w:ascii="Myriad Pro" w:hAnsi="Myriad Pro" w:cs="Arial"/>
                <w:b/>
                <w:bCs/>
                <w:sz w:val="20"/>
                <w:szCs w:val="20"/>
              </w:rPr>
            </w:pPr>
            <w:r w:rsidRPr="001B4949">
              <w:rPr>
                <w:rFonts w:ascii="Myriad Pro" w:eastAsia="Calibri" w:hAnsi="Myriad Pro" w:cs="Calibri"/>
                <w:b/>
                <w:bCs/>
                <w:sz w:val="20"/>
                <w:szCs w:val="20"/>
              </w:rPr>
              <w:t>Sklad obalov, výrobkov a surovín</w:t>
            </w:r>
          </w:p>
          <w:p w14:paraId="42966586" w14:textId="028F9FD1" w:rsidR="00573686" w:rsidRPr="001B4949" w:rsidRDefault="00C10082" w:rsidP="005806D2">
            <w:pPr>
              <w:pStyle w:val="Bezriadkovania"/>
              <w:rPr>
                <w:rFonts w:ascii="Myriad Pro" w:hAnsi="Myriad Pro" w:cs="Arial"/>
                <w:b/>
                <w:sz w:val="20"/>
                <w:szCs w:val="20"/>
              </w:rPr>
            </w:pPr>
            <w:r w:rsidRPr="001B4949">
              <w:rPr>
                <w:rFonts w:ascii="Myriad Pro" w:hAnsi="Myriad Pro" w:cs="Arial"/>
                <w:b/>
                <w:sz w:val="20"/>
                <w:szCs w:val="20"/>
              </w:rPr>
              <w:t>(</w:t>
            </w:r>
            <w:r w:rsidR="00573686" w:rsidRPr="001B4949">
              <w:rPr>
                <w:rFonts w:ascii="Myriad Pro" w:hAnsi="Myriad Pro" w:cs="Arial"/>
                <w:b/>
                <w:sz w:val="20"/>
                <w:szCs w:val="20"/>
              </w:rPr>
              <w:t xml:space="preserve">Sklad </w:t>
            </w:r>
            <w:proofErr w:type="spellStart"/>
            <w:r w:rsidR="00573686" w:rsidRPr="001B4949">
              <w:rPr>
                <w:rFonts w:ascii="Myriad Pro" w:hAnsi="Myriad Pro" w:cs="Arial"/>
                <w:b/>
                <w:sz w:val="20"/>
                <w:szCs w:val="20"/>
              </w:rPr>
              <w:t>Dusantoxu</w:t>
            </w:r>
            <w:proofErr w:type="spellEnd"/>
            <w:r w:rsidR="00573686" w:rsidRPr="001B4949">
              <w:rPr>
                <w:rFonts w:ascii="Myriad Pro" w:hAnsi="Myriad Pro" w:cs="Arial"/>
                <w:b/>
                <w:sz w:val="20"/>
                <w:szCs w:val="20"/>
              </w:rPr>
              <w:t xml:space="preserve"> PPD a</w:t>
            </w:r>
            <w:r w:rsidRPr="001B4949">
              <w:rPr>
                <w:rFonts w:ascii="Myriad Pro" w:hAnsi="Myriad Pro" w:cs="Arial"/>
                <w:b/>
                <w:sz w:val="20"/>
                <w:szCs w:val="20"/>
              </w:rPr>
              <w:t> </w:t>
            </w:r>
            <w:proofErr w:type="spellStart"/>
            <w:r w:rsidR="00573686" w:rsidRPr="001B4949">
              <w:rPr>
                <w:rFonts w:ascii="Myriad Pro" w:hAnsi="Myriad Pro" w:cs="Arial"/>
                <w:b/>
                <w:sz w:val="20"/>
                <w:szCs w:val="20"/>
              </w:rPr>
              <w:t>Irganoxu</w:t>
            </w:r>
            <w:proofErr w:type="spellEnd"/>
            <w:r w:rsidRPr="001B4949">
              <w:rPr>
                <w:rFonts w:ascii="Myriad Pro" w:hAnsi="Myriad Pro" w:cs="Arial"/>
                <w:b/>
                <w:sz w:val="20"/>
                <w:szCs w:val="20"/>
              </w:rPr>
              <w:t>)</w:t>
            </w:r>
          </w:p>
        </w:tc>
        <w:tc>
          <w:tcPr>
            <w:tcW w:w="936" w:type="pct"/>
            <w:vAlign w:val="center"/>
          </w:tcPr>
          <w:p w14:paraId="1EC19A0D" w14:textId="77777777" w:rsidR="00573686" w:rsidRPr="001B4949" w:rsidRDefault="00573686" w:rsidP="005806D2">
            <w:pPr>
              <w:pStyle w:val="Bezriadkovania"/>
              <w:rPr>
                <w:rFonts w:ascii="Myriad Pro" w:hAnsi="Myriad Pro" w:cs="Arial"/>
                <w:sz w:val="20"/>
                <w:szCs w:val="20"/>
              </w:rPr>
            </w:pPr>
            <w:r w:rsidRPr="001B4949">
              <w:rPr>
                <w:rFonts w:ascii="Myriad Pro" w:hAnsi="Myriad Pro" w:cs="Arial"/>
                <w:b/>
                <w:sz w:val="20"/>
                <w:szCs w:val="20"/>
              </w:rPr>
              <w:t>34-14</w:t>
            </w:r>
          </w:p>
        </w:tc>
      </w:tr>
      <w:tr w:rsidR="00573686" w:rsidRPr="0039709B" w14:paraId="08B962A4" w14:textId="77777777" w:rsidTr="00241563">
        <w:trPr>
          <w:trHeight w:val="2561"/>
        </w:trPr>
        <w:tc>
          <w:tcPr>
            <w:tcW w:w="5000" w:type="pct"/>
            <w:gridSpan w:val="2"/>
            <w:shd w:val="clear" w:color="auto" w:fill="FFFFFF" w:themeFill="background1"/>
            <w:vAlign w:val="center"/>
          </w:tcPr>
          <w:p w14:paraId="57F37B87" w14:textId="480F0C30" w:rsidR="00FF3AF2" w:rsidRPr="00A02B17" w:rsidRDefault="00681713" w:rsidP="00FF3AF2">
            <w:pPr>
              <w:pStyle w:val="Bezriadkovania"/>
              <w:ind w:left="1157" w:hanging="1157"/>
              <w:rPr>
                <w:rFonts w:ascii="Myriad Pro" w:hAnsi="Myriad Pro" w:cs="Arial"/>
                <w:sz w:val="20"/>
                <w:szCs w:val="20"/>
              </w:rPr>
            </w:pPr>
            <w:r w:rsidRPr="00A02B17">
              <w:rPr>
                <w:rFonts w:ascii="Myriad Pro" w:hAnsi="Myriad Pro" w:cs="Arial"/>
                <w:sz w:val="20"/>
                <w:szCs w:val="20"/>
                <w:u w:val="single"/>
              </w:rPr>
              <w:t>Popis objektu:</w:t>
            </w:r>
            <w:r w:rsidR="005248EE" w:rsidRPr="00A02B17">
              <w:rPr>
                <w:rFonts w:ascii="Myriad Pro" w:hAnsi="Myriad Pro" w:cs="Arial"/>
                <w:sz w:val="20"/>
                <w:szCs w:val="20"/>
              </w:rPr>
              <w:t xml:space="preserve"> </w:t>
            </w:r>
            <w:r w:rsidR="00FF3AF2" w:rsidRPr="00A02B17">
              <w:rPr>
                <w:rFonts w:ascii="Myriad Pro" w:hAnsi="Myriad Pro" w:cs="Arial"/>
                <w:sz w:val="20"/>
                <w:szCs w:val="20"/>
              </w:rPr>
              <w:t xml:space="preserve">Z časti je jednopodlažná hala z časti dvojpodlažná budova. Objekt je konštrukčne prevedený ako železobetónový prefabrikovaný skelet. Zastrešené halovej časti je prevedené </w:t>
            </w:r>
            <w:proofErr w:type="spellStart"/>
            <w:r w:rsidR="00FF3AF2" w:rsidRPr="00A02B17">
              <w:rPr>
                <w:rFonts w:ascii="Myriad Pro" w:hAnsi="Myriad Pro" w:cs="Arial"/>
                <w:sz w:val="20"/>
                <w:szCs w:val="20"/>
              </w:rPr>
              <w:t>plnostennými</w:t>
            </w:r>
            <w:proofErr w:type="spellEnd"/>
            <w:r w:rsidR="00FF3AF2" w:rsidRPr="00A02B17">
              <w:rPr>
                <w:rFonts w:ascii="Myriad Pro" w:hAnsi="Myriad Pro" w:cs="Arial"/>
                <w:sz w:val="20"/>
                <w:szCs w:val="20"/>
              </w:rPr>
              <w:t xml:space="preserve"> väzníkmi, časť etážová je zastrešené stropnými panelmi.</w:t>
            </w:r>
          </w:p>
          <w:p w14:paraId="0E037D94" w14:textId="2D4BBBE5" w:rsidR="00681713" w:rsidRPr="00A02B17" w:rsidRDefault="00FF3AF2" w:rsidP="00A841A7">
            <w:pPr>
              <w:pStyle w:val="Bezriadkovania"/>
              <w:ind w:left="1157" w:hanging="1157"/>
              <w:rPr>
                <w:rFonts w:ascii="Myriad Pro" w:hAnsi="Myriad Pro" w:cs="Arial"/>
                <w:sz w:val="20"/>
                <w:szCs w:val="20"/>
              </w:rPr>
            </w:pPr>
            <w:r w:rsidRPr="00A02B17">
              <w:rPr>
                <w:rFonts w:ascii="Myriad Pro" w:hAnsi="Myriad Pro" w:cs="Arial"/>
                <w:sz w:val="20"/>
                <w:szCs w:val="20"/>
              </w:rPr>
              <w:t xml:space="preserve">                           </w:t>
            </w:r>
            <w:r w:rsidR="0057359D" w:rsidRPr="00A02B17">
              <w:rPr>
                <w:rFonts w:ascii="Myriad Pro" w:hAnsi="Myriad Pro" w:cs="Arial"/>
                <w:sz w:val="20"/>
                <w:szCs w:val="20"/>
              </w:rPr>
              <w:t xml:space="preserve"> Pre skladovanie </w:t>
            </w:r>
            <w:r w:rsidRPr="00A02B17">
              <w:rPr>
                <w:rFonts w:ascii="Myriad Pro" w:hAnsi="Myriad Pro" w:cs="Arial"/>
                <w:sz w:val="20"/>
                <w:szCs w:val="20"/>
              </w:rPr>
              <w:t xml:space="preserve">produktov, </w:t>
            </w:r>
            <w:r w:rsidR="0057359D" w:rsidRPr="00A02B17">
              <w:rPr>
                <w:rFonts w:ascii="Myriad Pro" w:hAnsi="Myriad Pro" w:cs="Arial"/>
                <w:sz w:val="20"/>
                <w:szCs w:val="20"/>
              </w:rPr>
              <w:t xml:space="preserve">surovín a obalov sú vybudované sektory, ktoré sú navzájom oddelené stenami. Na poschodí sú situované sociálne a administratívne priestory. Súčasťou skladu je aj priestor, kde je umiestnené plniace zariadenie </w:t>
            </w:r>
            <w:proofErr w:type="spellStart"/>
            <w:r w:rsidR="0057359D" w:rsidRPr="00A02B17">
              <w:rPr>
                <w:rFonts w:ascii="Myriad Pro" w:hAnsi="Myriad Pro" w:cs="Arial"/>
                <w:sz w:val="20"/>
                <w:szCs w:val="20"/>
              </w:rPr>
              <w:t>Irganoxov</w:t>
            </w:r>
            <w:proofErr w:type="spellEnd"/>
            <w:r w:rsidR="0057359D" w:rsidRPr="00A02B17">
              <w:rPr>
                <w:rFonts w:ascii="Myriad Pro" w:hAnsi="Myriad Pro" w:cs="Arial"/>
                <w:sz w:val="20"/>
                <w:szCs w:val="20"/>
              </w:rPr>
              <w:t xml:space="preserve"> do sudov a kontajnerov.</w:t>
            </w:r>
            <w:r w:rsidR="00A841A7" w:rsidRPr="00A02B17">
              <w:rPr>
                <w:rFonts w:ascii="Myriad Pro" w:hAnsi="Myriad Pro" w:cs="Arial"/>
                <w:sz w:val="20"/>
                <w:szCs w:val="20"/>
              </w:rPr>
              <w:t xml:space="preserve"> Objekt má sčasti ako nosné prvky predpäté konštrukcie</w:t>
            </w:r>
            <w:r w:rsidR="0055097C" w:rsidRPr="00A02B17">
              <w:rPr>
                <w:rFonts w:ascii="Myriad Pro" w:hAnsi="Myriad Pro" w:cs="Arial"/>
                <w:sz w:val="20"/>
                <w:szCs w:val="20"/>
              </w:rPr>
              <w:t xml:space="preserve"> (hala koagulácie aj hala plnenia </w:t>
            </w:r>
            <w:proofErr w:type="spellStart"/>
            <w:r w:rsidR="0055097C" w:rsidRPr="00A02B17">
              <w:rPr>
                <w:rFonts w:ascii="Myriad Pro" w:hAnsi="Myriad Pro" w:cs="Arial"/>
                <w:sz w:val="20"/>
                <w:szCs w:val="20"/>
              </w:rPr>
              <w:t>Irganoxov</w:t>
            </w:r>
            <w:proofErr w:type="spellEnd"/>
            <w:r w:rsidR="0055097C" w:rsidRPr="00A02B17">
              <w:rPr>
                <w:rFonts w:ascii="Myriad Pro" w:hAnsi="Myriad Pro" w:cs="Arial"/>
                <w:sz w:val="20"/>
                <w:szCs w:val="20"/>
              </w:rPr>
              <w:t>)</w:t>
            </w:r>
            <w:r w:rsidR="00A02B17">
              <w:rPr>
                <w:rFonts w:ascii="Myriad Pro" w:hAnsi="Myriad Pro" w:cs="Arial"/>
                <w:sz w:val="20"/>
                <w:szCs w:val="20"/>
              </w:rPr>
              <w:t>.</w:t>
            </w:r>
          </w:p>
          <w:p w14:paraId="70726AD3" w14:textId="77EEB687" w:rsidR="00373019" w:rsidRPr="00A02B17" w:rsidRDefault="00EB6DBC" w:rsidP="00681713">
            <w:pPr>
              <w:pStyle w:val="Bezriadkovania"/>
              <w:rPr>
                <w:rFonts w:ascii="Myriad Pro" w:hAnsi="Myriad Pro" w:cs="Arial"/>
                <w:sz w:val="20"/>
                <w:szCs w:val="20"/>
              </w:rPr>
            </w:pPr>
            <w:r w:rsidRPr="00A02B17">
              <w:rPr>
                <w:rFonts w:ascii="Myriad Pro" w:hAnsi="Myriad Pro" w:cs="Arial"/>
                <w:sz w:val="20"/>
                <w:szCs w:val="20"/>
                <w:u w:val="single"/>
              </w:rPr>
              <w:t>Pôvodne skladované látky a materiál</w:t>
            </w:r>
            <w:r w:rsidRPr="00A02B17">
              <w:rPr>
                <w:rFonts w:ascii="Myriad Pro" w:hAnsi="Myriad Pro" w:cs="Arial"/>
                <w:sz w:val="20"/>
                <w:szCs w:val="20"/>
              </w:rPr>
              <w:t>:</w:t>
            </w:r>
            <w:r w:rsidR="009F77AB" w:rsidRPr="00A02B17">
              <w:rPr>
                <w:rFonts w:ascii="Myriad Pro" w:hAnsi="Myriad Pro" w:cs="Arial"/>
                <w:sz w:val="20"/>
                <w:szCs w:val="20"/>
              </w:rPr>
              <w:t xml:space="preserve"> </w:t>
            </w:r>
            <w:r w:rsidR="00233AE0" w:rsidRPr="00A02B17">
              <w:rPr>
                <w:rFonts w:ascii="Myriad Pro" w:hAnsi="Myriad Pro" w:cs="Arial"/>
                <w:sz w:val="20"/>
                <w:szCs w:val="20"/>
              </w:rPr>
              <w:t>Agrochemikálie Duslo</w:t>
            </w:r>
            <w:r w:rsidR="009F77AB" w:rsidRPr="00A02B17">
              <w:rPr>
                <w:rFonts w:ascii="Myriad Pro" w:hAnsi="Myriad Pro" w:cs="Arial"/>
                <w:sz w:val="20"/>
                <w:szCs w:val="20"/>
              </w:rPr>
              <w:t>, peroxid vodíka, plechové</w:t>
            </w:r>
          </w:p>
          <w:p w14:paraId="66E7E16B" w14:textId="70C4144D" w:rsidR="00EB6DBC" w:rsidRPr="00A02B17" w:rsidRDefault="009F77AB" w:rsidP="00681713">
            <w:pPr>
              <w:pStyle w:val="Bezriadkovania"/>
              <w:rPr>
                <w:rFonts w:ascii="Myriad Pro" w:hAnsi="Myriad Pro" w:cs="Arial"/>
                <w:sz w:val="20"/>
                <w:szCs w:val="20"/>
              </w:rPr>
            </w:pPr>
            <w:r w:rsidRPr="00A02B17">
              <w:rPr>
                <w:rFonts w:ascii="Myriad Pro" w:hAnsi="Myriad Pro" w:cs="Arial"/>
                <w:sz w:val="20"/>
                <w:szCs w:val="20"/>
              </w:rPr>
              <w:t xml:space="preserve"> </w:t>
            </w:r>
            <w:r w:rsidR="00373019" w:rsidRPr="00A02B17">
              <w:rPr>
                <w:rFonts w:ascii="Myriad Pro" w:hAnsi="Myriad Pro" w:cs="Arial"/>
                <w:sz w:val="20"/>
                <w:szCs w:val="20"/>
              </w:rPr>
              <w:t xml:space="preserve">                                                                          </w:t>
            </w:r>
            <w:r w:rsidRPr="00A02B17">
              <w:rPr>
                <w:rFonts w:ascii="Myriad Pro" w:hAnsi="Myriad Pro" w:cs="Arial"/>
                <w:sz w:val="20"/>
                <w:szCs w:val="20"/>
              </w:rPr>
              <w:t>sudy, sklo, kart</w:t>
            </w:r>
            <w:r w:rsidR="005D3E30" w:rsidRPr="00A02B17">
              <w:rPr>
                <w:rFonts w:ascii="Myriad Pro" w:hAnsi="Myriad Pro" w:cs="Arial"/>
                <w:sz w:val="20"/>
                <w:szCs w:val="20"/>
              </w:rPr>
              <w:t>ó</w:t>
            </w:r>
            <w:r w:rsidRPr="00A02B17">
              <w:rPr>
                <w:rFonts w:ascii="Myriad Pro" w:hAnsi="Myriad Pro" w:cs="Arial"/>
                <w:sz w:val="20"/>
                <w:szCs w:val="20"/>
              </w:rPr>
              <w:t>n, polyetylénov</w:t>
            </w:r>
            <w:r w:rsidR="005D3E30" w:rsidRPr="00A02B17">
              <w:rPr>
                <w:rFonts w:ascii="Myriad Pro" w:hAnsi="Myriad Pro" w:cs="Arial"/>
                <w:sz w:val="20"/>
                <w:szCs w:val="20"/>
              </w:rPr>
              <w:t>á</w:t>
            </w:r>
            <w:r w:rsidRPr="00A02B17">
              <w:rPr>
                <w:rFonts w:ascii="Myriad Pro" w:hAnsi="Myriad Pro" w:cs="Arial"/>
                <w:sz w:val="20"/>
                <w:szCs w:val="20"/>
              </w:rPr>
              <w:t xml:space="preserve"> fólia</w:t>
            </w:r>
            <w:r w:rsidR="00A02B17">
              <w:rPr>
                <w:rFonts w:ascii="Myriad Pro" w:hAnsi="Myriad Pro" w:cs="Arial"/>
                <w:sz w:val="20"/>
                <w:szCs w:val="20"/>
              </w:rPr>
              <w:t>.</w:t>
            </w:r>
          </w:p>
          <w:p w14:paraId="4435F58A" w14:textId="1BDD47CA" w:rsidR="00681713" w:rsidRDefault="00681713" w:rsidP="005248EE">
            <w:pPr>
              <w:pStyle w:val="Bezriadkovania"/>
              <w:ind w:left="2858" w:hanging="2858"/>
              <w:rPr>
                <w:rFonts w:ascii="Myriad Pro" w:hAnsi="Myriad Pro" w:cs="Arial"/>
                <w:sz w:val="20"/>
                <w:szCs w:val="20"/>
              </w:rPr>
            </w:pPr>
            <w:r w:rsidRPr="00A02B17">
              <w:rPr>
                <w:rFonts w:ascii="Myriad Pro" w:hAnsi="Myriad Pro" w:cs="Arial"/>
                <w:sz w:val="20"/>
                <w:szCs w:val="20"/>
                <w:u w:val="single"/>
              </w:rPr>
              <w:t>Nové skladované látky</w:t>
            </w:r>
            <w:r w:rsidR="00EB6DBC" w:rsidRPr="00A02B17">
              <w:rPr>
                <w:rFonts w:ascii="Myriad Pro" w:hAnsi="Myriad Pro" w:cs="Arial"/>
                <w:sz w:val="20"/>
                <w:szCs w:val="20"/>
                <w:u w:val="single"/>
              </w:rPr>
              <w:t xml:space="preserve"> a materiál</w:t>
            </w:r>
            <w:r w:rsidRPr="00A02B17">
              <w:rPr>
                <w:rFonts w:ascii="Myriad Pro" w:hAnsi="Myriad Pro" w:cs="Arial"/>
                <w:sz w:val="20"/>
                <w:szCs w:val="20"/>
              </w:rPr>
              <w:t>:</w:t>
            </w:r>
            <w:r w:rsidR="00546EBB" w:rsidRPr="00A02B17">
              <w:rPr>
                <w:rFonts w:ascii="Myriad Pro" w:hAnsi="Myriad Pro" w:cs="Arial"/>
                <w:sz w:val="20"/>
                <w:szCs w:val="20"/>
              </w:rPr>
              <w:t xml:space="preserve"> </w:t>
            </w:r>
            <w:r w:rsidR="00233AE0" w:rsidRPr="00A02B17">
              <w:rPr>
                <w:rFonts w:ascii="Myriad Pro" w:hAnsi="Myriad Pro" w:cs="Arial"/>
                <w:sz w:val="20"/>
                <w:szCs w:val="20"/>
              </w:rPr>
              <w:t>kvapalné antioxidanty</w:t>
            </w:r>
            <w:r w:rsidR="009F77AB" w:rsidRPr="00A02B17">
              <w:rPr>
                <w:rFonts w:ascii="Myriad Pro" w:hAnsi="Myriad Pro" w:cs="Arial"/>
                <w:sz w:val="20"/>
                <w:szCs w:val="20"/>
              </w:rPr>
              <w:t xml:space="preserve"> v plechových sudoch a plastových IBC</w:t>
            </w:r>
            <w:r w:rsidR="00546EBB" w:rsidRPr="00A02B17">
              <w:rPr>
                <w:rFonts w:ascii="Myriad Pro" w:hAnsi="Myriad Pro" w:cs="Arial"/>
                <w:sz w:val="20"/>
                <w:szCs w:val="20"/>
              </w:rPr>
              <w:t xml:space="preserve">, </w:t>
            </w:r>
            <w:r w:rsidR="00233AE0" w:rsidRPr="00A02B17">
              <w:rPr>
                <w:rFonts w:ascii="Myriad Pro" w:hAnsi="Myriad Pro" w:cs="Arial"/>
                <w:sz w:val="20"/>
                <w:szCs w:val="20"/>
              </w:rPr>
              <w:t xml:space="preserve">pevné antioxidanty </w:t>
            </w:r>
            <w:r w:rsidR="009F77AB" w:rsidRPr="00A02B17">
              <w:rPr>
                <w:rFonts w:ascii="Myriad Pro" w:hAnsi="Myriad Pro" w:cs="Arial"/>
                <w:sz w:val="20"/>
                <w:szCs w:val="20"/>
              </w:rPr>
              <w:t xml:space="preserve"> v jutových big- </w:t>
            </w:r>
            <w:proofErr w:type="spellStart"/>
            <w:r w:rsidR="009F77AB" w:rsidRPr="00A02B17">
              <w:rPr>
                <w:rFonts w:ascii="Myriad Pro" w:hAnsi="Myriad Pro" w:cs="Arial"/>
                <w:sz w:val="20"/>
                <w:szCs w:val="20"/>
              </w:rPr>
              <w:t>bagoch</w:t>
            </w:r>
            <w:proofErr w:type="spellEnd"/>
            <w:r w:rsidR="00546EBB" w:rsidRPr="00A02B17">
              <w:rPr>
                <w:rFonts w:ascii="Myriad Pro" w:hAnsi="Myriad Pro" w:cs="Arial"/>
                <w:sz w:val="20"/>
                <w:szCs w:val="20"/>
              </w:rPr>
              <w:t>, Katalyzátor</w:t>
            </w:r>
            <w:r w:rsidR="00233AE0" w:rsidRPr="00A02B17">
              <w:rPr>
                <w:rFonts w:ascii="Myriad Pro" w:hAnsi="Myriad Pro" w:cs="Arial"/>
                <w:sz w:val="20"/>
                <w:szCs w:val="20"/>
              </w:rPr>
              <w:t>y</w:t>
            </w:r>
            <w:r w:rsidR="00546EBB" w:rsidRPr="00A02B17">
              <w:rPr>
                <w:rFonts w:ascii="Myriad Pro" w:hAnsi="Myriad Pro" w:cs="Arial"/>
                <w:sz w:val="20"/>
                <w:szCs w:val="20"/>
              </w:rPr>
              <w:t xml:space="preserve"> </w:t>
            </w:r>
            <w:r w:rsidR="00233AE0" w:rsidRPr="00A02B17">
              <w:rPr>
                <w:rFonts w:ascii="Myriad Pro" w:hAnsi="Myriad Pro" w:cs="Arial"/>
                <w:sz w:val="20"/>
                <w:szCs w:val="20"/>
              </w:rPr>
              <w:t>vo vreciach, teplonosné kvapaliny, pomocné látky,</w:t>
            </w:r>
            <w:r w:rsidR="00891BD5" w:rsidRPr="00A02B17">
              <w:rPr>
                <w:rFonts w:ascii="Myriad Pro" w:hAnsi="Myriad Pro" w:cs="Arial"/>
                <w:sz w:val="20"/>
                <w:szCs w:val="20"/>
              </w:rPr>
              <w:t xml:space="preserve"> pl</w:t>
            </w:r>
            <w:r w:rsidR="00940120" w:rsidRPr="00A02B17">
              <w:rPr>
                <w:rFonts w:ascii="Myriad Pro" w:hAnsi="Myriad Pro" w:cs="Arial"/>
                <w:sz w:val="20"/>
                <w:szCs w:val="20"/>
              </w:rPr>
              <w:t>echov</w:t>
            </w:r>
            <w:r w:rsidR="00233AE0" w:rsidRPr="00A02B17">
              <w:rPr>
                <w:rFonts w:ascii="Myriad Pro" w:hAnsi="Myriad Pro" w:cs="Arial"/>
                <w:sz w:val="20"/>
                <w:szCs w:val="20"/>
              </w:rPr>
              <w:t>é</w:t>
            </w:r>
            <w:r w:rsidR="00891BD5" w:rsidRPr="00A02B17">
              <w:rPr>
                <w:rFonts w:ascii="Myriad Pro" w:hAnsi="Myriad Pro" w:cs="Arial"/>
                <w:sz w:val="20"/>
                <w:szCs w:val="20"/>
              </w:rPr>
              <w:t xml:space="preserve"> sud</w:t>
            </w:r>
            <w:r w:rsidR="00233AE0" w:rsidRPr="00A02B17">
              <w:rPr>
                <w:rFonts w:ascii="Myriad Pro" w:hAnsi="Myriad Pro" w:cs="Arial"/>
                <w:sz w:val="20"/>
                <w:szCs w:val="20"/>
              </w:rPr>
              <w:t>y</w:t>
            </w:r>
            <w:r w:rsidR="003416AC" w:rsidRPr="00A02B17">
              <w:rPr>
                <w:rFonts w:ascii="Myriad Pro" w:hAnsi="Myriad Pro" w:cs="Arial"/>
                <w:sz w:val="20"/>
                <w:szCs w:val="20"/>
              </w:rPr>
              <w:t xml:space="preserve">, </w:t>
            </w:r>
            <w:proofErr w:type="spellStart"/>
            <w:r w:rsidR="009F77AB" w:rsidRPr="00A02B17">
              <w:rPr>
                <w:rFonts w:ascii="Myriad Pro" w:hAnsi="Myriad Pro" w:cs="Arial"/>
                <w:sz w:val="20"/>
                <w:szCs w:val="20"/>
              </w:rPr>
              <w:t>stretchfólia</w:t>
            </w:r>
            <w:proofErr w:type="spellEnd"/>
            <w:r w:rsidR="009F77AB" w:rsidRPr="00A02B17">
              <w:rPr>
                <w:rFonts w:ascii="Myriad Pro" w:hAnsi="Myriad Pro" w:cs="Arial"/>
                <w:sz w:val="20"/>
                <w:szCs w:val="20"/>
              </w:rPr>
              <w:t xml:space="preserve">, </w:t>
            </w:r>
            <w:r w:rsidR="00621F61" w:rsidRPr="00A02B17">
              <w:rPr>
                <w:rFonts w:ascii="Myriad Pro" w:hAnsi="Myriad Pro" w:cs="Arial"/>
                <w:sz w:val="20"/>
                <w:szCs w:val="20"/>
              </w:rPr>
              <w:t xml:space="preserve">prázdne </w:t>
            </w:r>
            <w:r w:rsidR="009F77AB" w:rsidRPr="00A02B17">
              <w:rPr>
                <w:rFonts w:ascii="Myriad Pro" w:hAnsi="Myriad Pro" w:cs="Arial"/>
                <w:sz w:val="20"/>
                <w:szCs w:val="20"/>
              </w:rPr>
              <w:t xml:space="preserve">plechové sudy, </w:t>
            </w:r>
            <w:r w:rsidR="00621F61" w:rsidRPr="00A02B17">
              <w:rPr>
                <w:rFonts w:ascii="Myriad Pro" w:hAnsi="Myriad Pro" w:cs="Arial"/>
                <w:sz w:val="20"/>
                <w:szCs w:val="20"/>
              </w:rPr>
              <w:t xml:space="preserve">prázdne </w:t>
            </w:r>
            <w:r w:rsidR="009F77AB" w:rsidRPr="00A02B17">
              <w:rPr>
                <w:rFonts w:ascii="Myriad Pro" w:hAnsi="Myriad Pro" w:cs="Arial"/>
                <w:sz w:val="20"/>
                <w:szCs w:val="20"/>
              </w:rPr>
              <w:t>plastové IBC, sklo</w:t>
            </w:r>
            <w:r w:rsidR="00940120" w:rsidRPr="00A02B17">
              <w:rPr>
                <w:rFonts w:ascii="Myriad Pro" w:hAnsi="Myriad Pro" w:cs="Arial"/>
                <w:sz w:val="20"/>
                <w:szCs w:val="20"/>
              </w:rPr>
              <w:t>.</w:t>
            </w:r>
          </w:p>
          <w:p w14:paraId="47838FC7" w14:textId="77777777" w:rsidR="00D068A1" w:rsidRPr="00A02B17" w:rsidRDefault="00D068A1" w:rsidP="005248EE">
            <w:pPr>
              <w:pStyle w:val="Bezriadkovania"/>
              <w:ind w:left="2858" w:hanging="2858"/>
              <w:rPr>
                <w:rFonts w:ascii="Myriad Pro" w:hAnsi="Myriad Pro" w:cs="Arial"/>
                <w:sz w:val="20"/>
                <w:szCs w:val="20"/>
              </w:rPr>
            </w:pPr>
          </w:p>
          <w:p w14:paraId="19C6CB49" w14:textId="24DB5974" w:rsidR="00573686" w:rsidRPr="0026262C" w:rsidRDefault="00573686">
            <w:pPr>
              <w:pStyle w:val="Bezriadkovania"/>
              <w:numPr>
                <w:ilvl w:val="0"/>
                <w:numId w:val="3"/>
              </w:numPr>
              <w:rPr>
                <w:rFonts w:ascii="Myriad Pro" w:hAnsi="Myriad Pro" w:cs="Arial"/>
                <w:sz w:val="20"/>
                <w:szCs w:val="20"/>
              </w:rPr>
            </w:pPr>
            <w:r w:rsidRPr="0026262C">
              <w:rPr>
                <w:rFonts w:ascii="Myriad Pro" w:hAnsi="Myriad Pro" w:cs="Arial"/>
                <w:sz w:val="20"/>
                <w:szCs w:val="20"/>
              </w:rPr>
              <w:t>PBS z roku 1977</w:t>
            </w:r>
            <w:r>
              <w:rPr>
                <w:rFonts w:ascii="Myriad Pro" w:hAnsi="Myriad Pro" w:cs="Arial"/>
                <w:sz w:val="20"/>
                <w:szCs w:val="20"/>
              </w:rPr>
              <w:t xml:space="preserve"> </w:t>
            </w:r>
            <w:r w:rsidRPr="00293CBE">
              <w:rPr>
                <w:rFonts w:ascii="Myriad Pro" w:hAnsi="Myriad Pro" w:cs="Arial"/>
                <w:b/>
                <w:bCs/>
                <w:sz w:val="20"/>
                <w:szCs w:val="20"/>
              </w:rPr>
              <w:t>Agrochemikálie II</w:t>
            </w:r>
            <w:r w:rsidRPr="0026262C">
              <w:rPr>
                <w:rFonts w:ascii="Myriad Pro" w:hAnsi="Myriad Pro" w:cs="Arial"/>
                <w:sz w:val="20"/>
                <w:szCs w:val="20"/>
              </w:rPr>
              <w:t xml:space="preserve"> (</w:t>
            </w:r>
            <w:proofErr w:type="spellStart"/>
            <w:r w:rsidRPr="0026262C">
              <w:rPr>
                <w:rFonts w:ascii="Myriad Pro" w:hAnsi="Myriad Pro" w:cs="Arial"/>
                <w:sz w:val="20"/>
                <w:szCs w:val="20"/>
              </w:rPr>
              <w:t>Chempik</w:t>
            </w:r>
            <w:proofErr w:type="spellEnd"/>
            <w:r w:rsidRPr="0026262C">
              <w:rPr>
                <w:rFonts w:ascii="Myriad Pro" w:hAnsi="Myriad Pro" w:cs="Arial"/>
                <w:sz w:val="20"/>
                <w:szCs w:val="20"/>
              </w:rPr>
              <w:t xml:space="preserve">) súčasťou </w:t>
            </w:r>
            <w:r>
              <w:rPr>
                <w:rFonts w:ascii="Myriad Pro" w:hAnsi="Myriad Pro" w:cs="Arial"/>
                <w:sz w:val="20"/>
                <w:szCs w:val="20"/>
              </w:rPr>
              <w:t xml:space="preserve">PBS objekty </w:t>
            </w:r>
            <w:r w:rsidRPr="0026262C">
              <w:rPr>
                <w:rFonts w:ascii="Myriad Pro" w:hAnsi="Myriad Pro" w:cs="Arial"/>
                <w:sz w:val="20"/>
                <w:szCs w:val="20"/>
              </w:rPr>
              <w:t xml:space="preserve">34-41, </w:t>
            </w:r>
            <w:r>
              <w:rPr>
                <w:rFonts w:ascii="Myriad Pro" w:hAnsi="Myriad Pro" w:cs="Arial"/>
                <w:sz w:val="20"/>
                <w:szCs w:val="20"/>
              </w:rPr>
              <w:t>-</w:t>
            </w:r>
            <w:r w:rsidRPr="0026262C">
              <w:rPr>
                <w:rFonts w:ascii="Myriad Pro" w:hAnsi="Myriad Pro" w:cs="Arial"/>
                <w:sz w:val="20"/>
                <w:szCs w:val="20"/>
              </w:rPr>
              <w:t xml:space="preserve">42, </w:t>
            </w:r>
            <w:r>
              <w:rPr>
                <w:rFonts w:ascii="Myriad Pro" w:hAnsi="Myriad Pro" w:cs="Arial"/>
                <w:sz w:val="20"/>
                <w:szCs w:val="20"/>
              </w:rPr>
              <w:t>-</w:t>
            </w:r>
            <w:r w:rsidRPr="0026262C">
              <w:rPr>
                <w:rFonts w:ascii="Myriad Pro" w:hAnsi="Myriad Pro" w:cs="Arial"/>
                <w:sz w:val="20"/>
                <w:szCs w:val="20"/>
              </w:rPr>
              <w:t xml:space="preserve">43, </w:t>
            </w:r>
            <w:r>
              <w:rPr>
                <w:rFonts w:ascii="Myriad Pro" w:hAnsi="Myriad Pro" w:cs="Arial"/>
                <w:sz w:val="20"/>
                <w:szCs w:val="20"/>
              </w:rPr>
              <w:t>-</w:t>
            </w:r>
            <w:r w:rsidRPr="0026262C">
              <w:rPr>
                <w:rFonts w:ascii="Myriad Pro" w:hAnsi="Myriad Pro" w:cs="Arial"/>
                <w:sz w:val="20"/>
                <w:szCs w:val="20"/>
              </w:rPr>
              <w:t xml:space="preserve">44, </w:t>
            </w:r>
            <w:r>
              <w:rPr>
                <w:rFonts w:ascii="Myriad Pro" w:hAnsi="Myriad Pro" w:cs="Arial"/>
                <w:sz w:val="20"/>
                <w:szCs w:val="20"/>
              </w:rPr>
              <w:t>-</w:t>
            </w:r>
            <w:r w:rsidRPr="0026262C">
              <w:rPr>
                <w:rFonts w:ascii="Myriad Pro" w:hAnsi="Myriad Pro" w:cs="Arial"/>
                <w:sz w:val="20"/>
                <w:szCs w:val="20"/>
              </w:rPr>
              <w:t xml:space="preserve">45, </w:t>
            </w:r>
            <w:r>
              <w:rPr>
                <w:rFonts w:ascii="Myriad Pro" w:hAnsi="Myriad Pro" w:cs="Arial"/>
                <w:sz w:val="20"/>
                <w:szCs w:val="20"/>
              </w:rPr>
              <w:t>-</w:t>
            </w:r>
            <w:r w:rsidRPr="0026262C">
              <w:rPr>
                <w:rFonts w:ascii="Myriad Pro" w:hAnsi="Myriad Pro" w:cs="Arial"/>
                <w:sz w:val="20"/>
                <w:szCs w:val="20"/>
              </w:rPr>
              <w:t>46,</w:t>
            </w:r>
            <w:r>
              <w:rPr>
                <w:rFonts w:ascii="Myriad Pro" w:hAnsi="Myriad Pro" w:cs="Arial"/>
                <w:sz w:val="20"/>
                <w:szCs w:val="20"/>
              </w:rPr>
              <w:t xml:space="preserve">  </w:t>
            </w:r>
            <w:r w:rsidRPr="0026262C">
              <w:rPr>
                <w:rFonts w:ascii="Myriad Pro" w:hAnsi="Myriad Pro" w:cs="Arial"/>
                <w:sz w:val="20"/>
                <w:szCs w:val="20"/>
              </w:rPr>
              <w:t xml:space="preserve"> </w:t>
            </w:r>
            <w:r>
              <w:rPr>
                <w:rFonts w:ascii="Myriad Pro" w:hAnsi="Myriad Pro" w:cs="Arial"/>
                <w:sz w:val="20"/>
                <w:szCs w:val="20"/>
              </w:rPr>
              <w:t>-</w:t>
            </w:r>
            <w:r w:rsidRPr="0026262C">
              <w:rPr>
                <w:rFonts w:ascii="Myriad Pro" w:hAnsi="Myriad Pro" w:cs="Arial"/>
                <w:sz w:val="20"/>
                <w:szCs w:val="20"/>
              </w:rPr>
              <w:t xml:space="preserve">47, </w:t>
            </w:r>
            <w:r>
              <w:rPr>
                <w:rFonts w:ascii="Myriad Pro" w:hAnsi="Myriad Pro" w:cs="Arial"/>
                <w:sz w:val="20"/>
                <w:szCs w:val="20"/>
              </w:rPr>
              <w:t>-</w:t>
            </w:r>
            <w:r w:rsidRPr="0026262C">
              <w:rPr>
                <w:rFonts w:ascii="Myriad Pro" w:hAnsi="Myriad Pro" w:cs="Arial"/>
                <w:sz w:val="20"/>
                <w:szCs w:val="20"/>
              </w:rPr>
              <w:t>48 Požiarna ochrana, 1977´, Ing. Vesel</w:t>
            </w:r>
            <w:r w:rsidR="00336833">
              <w:rPr>
                <w:rFonts w:ascii="Myriad Pro" w:hAnsi="Myriad Pro" w:cs="Arial"/>
                <w:sz w:val="20"/>
                <w:szCs w:val="20"/>
              </w:rPr>
              <w:t>sk</w:t>
            </w:r>
            <w:r w:rsidRPr="0026262C">
              <w:rPr>
                <w:rFonts w:ascii="Myriad Pro" w:hAnsi="Myriad Pro" w:cs="Arial"/>
                <w:sz w:val="20"/>
                <w:szCs w:val="20"/>
              </w:rPr>
              <w:t>ý, zák. číslo: 3603-100, zväzok c2.s3, arch. č. 142 Ú.</w:t>
            </w:r>
          </w:p>
          <w:p w14:paraId="7A716265" w14:textId="77777777" w:rsidR="00573686" w:rsidRDefault="00573686" w:rsidP="005806D2">
            <w:pPr>
              <w:pStyle w:val="Bezriadkovania"/>
              <w:ind w:left="720"/>
              <w:rPr>
                <w:rFonts w:ascii="Myriad Pro" w:hAnsi="Myriad Pro" w:cs="Arial"/>
                <w:sz w:val="20"/>
                <w:szCs w:val="20"/>
              </w:rPr>
            </w:pPr>
            <w:r w:rsidRPr="0026262C">
              <w:rPr>
                <w:rFonts w:ascii="Myriad Pro" w:hAnsi="Myriad Pro" w:cs="Arial"/>
                <w:sz w:val="20"/>
                <w:szCs w:val="20"/>
                <w:shd w:val="clear" w:color="auto" w:fill="92D050"/>
              </w:rPr>
              <w:t>Projekt z archívu OIV</w:t>
            </w:r>
            <w:r>
              <w:rPr>
                <w:rFonts w:ascii="Myriad Pro" w:hAnsi="Myriad Pro" w:cs="Arial"/>
                <w:sz w:val="20"/>
                <w:szCs w:val="20"/>
                <w:shd w:val="clear" w:color="auto" w:fill="92D050"/>
              </w:rPr>
              <w:t>,</w:t>
            </w:r>
            <w:r w:rsidRPr="00CD11EE">
              <w:rPr>
                <w:rFonts w:ascii="Myriad Pro" w:hAnsi="Myriad Pro" w:cs="Arial"/>
                <w:sz w:val="20"/>
                <w:szCs w:val="20"/>
              </w:rPr>
              <w:t xml:space="preserve">  neobsahuje  výkresovú časť</w:t>
            </w:r>
          </w:p>
          <w:p w14:paraId="6AD8A357" w14:textId="77777777" w:rsidR="00573686" w:rsidRPr="00CD11EE" w:rsidRDefault="00573686" w:rsidP="005806D2">
            <w:pPr>
              <w:pStyle w:val="Bezriadkovania"/>
              <w:ind w:left="720"/>
              <w:rPr>
                <w:rFonts w:ascii="Myriad Pro" w:hAnsi="Myriad Pro" w:cs="Arial"/>
                <w:sz w:val="20"/>
                <w:szCs w:val="20"/>
              </w:rPr>
            </w:pPr>
          </w:p>
          <w:p w14:paraId="13FF3B1E" w14:textId="21E0F1C6" w:rsidR="00573686" w:rsidRDefault="00573686">
            <w:pPr>
              <w:pStyle w:val="Bezriadkovania"/>
              <w:numPr>
                <w:ilvl w:val="0"/>
                <w:numId w:val="3"/>
              </w:numPr>
              <w:rPr>
                <w:rFonts w:ascii="Myriad Pro" w:hAnsi="Myriad Pro" w:cs="Arial"/>
                <w:sz w:val="20"/>
                <w:szCs w:val="20"/>
                <w:shd w:val="clear" w:color="auto" w:fill="92D050"/>
              </w:rPr>
            </w:pPr>
            <w:r w:rsidRPr="0039709B">
              <w:rPr>
                <w:rFonts w:ascii="Myriad Pro" w:hAnsi="Myriad Pro" w:cs="Arial"/>
                <w:sz w:val="20"/>
                <w:szCs w:val="20"/>
              </w:rPr>
              <w:t xml:space="preserve">PBS z roku 09/2012 </w:t>
            </w:r>
            <w:proofErr w:type="spellStart"/>
            <w:r w:rsidRPr="0039709B">
              <w:rPr>
                <w:rFonts w:ascii="Myriad Pro" w:hAnsi="Myriad Pro" w:cs="Arial"/>
                <w:sz w:val="20"/>
                <w:szCs w:val="20"/>
              </w:rPr>
              <w:t>Chempik</w:t>
            </w:r>
            <w:proofErr w:type="spellEnd"/>
            <w:r w:rsidRPr="0039709B">
              <w:rPr>
                <w:rFonts w:ascii="Myriad Pro" w:hAnsi="Myriad Pro" w:cs="Arial"/>
                <w:sz w:val="20"/>
                <w:szCs w:val="20"/>
              </w:rPr>
              <w:t xml:space="preserve"> Bratislava, Ing</w:t>
            </w:r>
            <w:r>
              <w:rPr>
                <w:rFonts w:ascii="Myriad Pro" w:hAnsi="Myriad Pro" w:cs="Arial"/>
                <w:sz w:val="20"/>
                <w:szCs w:val="20"/>
              </w:rPr>
              <w:t>. Viera</w:t>
            </w:r>
            <w:r w:rsidRPr="0039709B">
              <w:rPr>
                <w:rFonts w:ascii="Myriad Pro" w:hAnsi="Myriad Pro" w:cs="Arial"/>
                <w:sz w:val="20"/>
                <w:szCs w:val="20"/>
              </w:rPr>
              <w:t xml:space="preserve"> </w:t>
            </w:r>
            <w:proofErr w:type="spellStart"/>
            <w:r w:rsidRPr="0039709B">
              <w:rPr>
                <w:rFonts w:ascii="Myriad Pro" w:hAnsi="Myriad Pro" w:cs="Arial"/>
                <w:sz w:val="20"/>
                <w:szCs w:val="20"/>
              </w:rPr>
              <w:t>Sr</w:t>
            </w:r>
            <w:r w:rsidR="00336833">
              <w:rPr>
                <w:rFonts w:ascii="Myriad Pro" w:hAnsi="Myriad Pro" w:cs="Arial"/>
                <w:sz w:val="20"/>
                <w:szCs w:val="20"/>
              </w:rPr>
              <w:t>n</w:t>
            </w:r>
            <w:r>
              <w:rPr>
                <w:rFonts w:ascii="Myriad Pro" w:hAnsi="Myriad Pro" w:cs="Arial"/>
                <w:sz w:val="20"/>
                <w:szCs w:val="20"/>
              </w:rPr>
              <w:t>án</w:t>
            </w:r>
            <w:r w:rsidRPr="0039709B">
              <w:rPr>
                <w:rFonts w:ascii="Myriad Pro" w:hAnsi="Myriad Pro" w:cs="Arial"/>
                <w:sz w:val="20"/>
                <w:szCs w:val="20"/>
              </w:rPr>
              <w:t>ková</w:t>
            </w:r>
            <w:proofErr w:type="spellEnd"/>
            <w:r w:rsidRPr="0039709B">
              <w:rPr>
                <w:rFonts w:ascii="Myriad Pro" w:hAnsi="Myriad Pro" w:cs="Arial"/>
                <w:sz w:val="20"/>
                <w:szCs w:val="20"/>
              </w:rPr>
              <w:t xml:space="preserve">, Výkres: pôdorys PO  SO 34-14 0 – 617R – 24 923 ARCHÍVNE ČÍSLO INVESTORA 34-14-406, ARCHÍVNE ČÍSLO 617R, ČÍSLO PROJEKTU INVESTORA 1196-12-16-PIO, </w:t>
            </w:r>
            <w:r w:rsidRPr="0039709B">
              <w:rPr>
                <w:rFonts w:ascii="Myriad Pro" w:hAnsi="Myriad Pro" w:cs="Arial"/>
                <w:sz w:val="20"/>
                <w:szCs w:val="20"/>
                <w:shd w:val="clear" w:color="auto" w:fill="92D050"/>
              </w:rPr>
              <w:t>Projekt z archívu OIV</w:t>
            </w:r>
            <w:r>
              <w:rPr>
                <w:rFonts w:ascii="Myriad Pro" w:hAnsi="Myriad Pro" w:cs="Arial"/>
                <w:sz w:val="20"/>
                <w:szCs w:val="20"/>
                <w:shd w:val="clear" w:color="auto" w:fill="92D050"/>
              </w:rPr>
              <w:t xml:space="preserve"> je to celý projekt</w:t>
            </w:r>
            <w:r w:rsidR="0062613D">
              <w:rPr>
                <w:rFonts w:ascii="Myriad Pro" w:hAnsi="Myriad Pro" w:cs="Arial"/>
                <w:sz w:val="20"/>
                <w:szCs w:val="20"/>
                <w:shd w:val="clear" w:color="auto" w:fill="92D050"/>
              </w:rPr>
              <w:t xml:space="preserve">, </w:t>
            </w:r>
            <w:r>
              <w:rPr>
                <w:rFonts w:ascii="Myriad Pro" w:hAnsi="Myriad Pro" w:cs="Arial"/>
                <w:sz w:val="20"/>
                <w:szCs w:val="20"/>
                <w:shd w:val="clear" w:color="auto" w:fill="92D050"/>
              </w:rPr>
              <w:t xml:space="preserve"> súčasťou </w:t>
            </w:r>
            <w:r w:rsidR="0062613D">
              <w:rPr>
                <w:rFonts w:ascii="Myriad Pro" w:hAnsi="Myriad Pro" w:cs="Arial"/>
                <w:sz w:val="20"/>
                <w:szCs w:val="20"/>
                <w:shd w:val="clear" w:color="auto" w:fill="92D050"/>
              </w:rPr>
              <w:t xml:space="preserve">projektu bol vypracovaný </w:t>
            </w:r>
            <w:r>
              <w:rPr>
                <w:rFonts w:ascii="Myriad Pro" w:hAnsi="Myriad Pro" w:cs="Arial"/>
                <w:sz w:val="20"/>
                <w:szCs w:val="20"/>
                <w:shd w:val="clear" w:color="auto" w:fill="92D050"/>
              </w:rPr>
              <w:t>protokol o</w:t>
            </w:r>
            <w:r w:rsidR="0062613D">
              <w:rPr>
                <w:rFonts w:ascii="Myriad Pro" w:hAnsi="Myriad Pro" w:cs="Arial"/>
                <w:sz w:val="20"/>
                <w:szCs w:val="20"/>
                <w:shd w:val="clear" w:color="auto" w:fill="92D050"/>
              </w:rPr>
              <w:t xml:space="preserve"> určení </w:t>
            </w:r>
            <w:r>
              <w:rPr>
                <w:rFonts w:ascii="Myriad Pro" w:hAnsi="Myriad Pro" w:cs="Arial"/>
                <w:sz w:val="20"/>
                <w:szCs w:val="20"/>
                <w:shd w:val="clear" w:color="auto" w:fill="92D050"/>
              </w:rPr>
              <w:t>vonkajších vplyvov</w:t>
            </w:r>
          </w:p>
          <w:p w14:paraId="24A3B295" w14:textId="77777777" w:rsidR="00573686" w:rsidRDefault="00573686" w:rsidP="005806D2">
            <w:pPr>
              <w:pStyle w:val="Bezriadkovania"/>
              <w:ind w:left="720"/>
              <w:rPr>
                <w:rFonts w:ascii="Myriad Pro" w:hAnsi="Myriad Pro" w:cs="Arial"/>
                <w:sz w:val="20"/>
                <w:szCs w:val="20"/>
                <w:shd w:val="clear" w:color="auto" w:fill="92D050"/>
              </w:rPr>
            </w:pPr>
          </w:p>
          <w:p w14:paraId="3706D220" w14:textId="3FB11B90" w:rsidR="00573686" w:rsidRDefault="00573686">
            <w:pPr>
              <w:pStyle w:val="Bezriadkovania"/>
              <w:numPr>
                <w:ilvl w:val="0"/>
                <w:numId w:val="3"/>
              </w:numPr>
              <w:rPr>
                <w:rFonts w:ascii="Myriad Pro" w:hAnsi="Myriad Pro" w:cs="Arial"/>
                <w:sz w:val="20"/>
                <w:szCs w:val="20"/>
                <w:shd w:val="clear" w:color="auto" w:fill="92D050"/>
              </w:rPr>
            </w:pPr>
            <w:r w:rsidRPr="00503643">
              <w:rPr>
                <w:rFonts w:ascii="Myriad Pro" w:hAnsi="Myriad Pro" w:cs="Arial"/>
                <w:sz w:val="20"/>
                <w:szCs w:val="20"/>
              </w:rPr>
              <w:t>PBS</w:t>
            </w:r>
            <w:r w:rsidRPr="00AF7B27">
              <w:rPr>
                <w:rFonts w:ascii="Myriad Pro" w:hAnsi="Myriad Pro" w:cs="Arial"/>
                <w:sz w:val="20"/>
                <w:szCs w:val="20"/>
              </w:rPr>
              <w:t xml:space="preserve"> k EPS je projekt od </w:t>
            </w:r>
            <w:proofErr w:type="spellStart"/>
            <w:r w:rsidRPr="00AF7B27">
              <w:rPr>
                <w:rFonts w:ascii="Myriad Pro" w:hAnsi="Myriad Pro" w:cs="Arial"/>
                <w:sz w:val="20"/>
                <w:szCs w:val="20"/>
              </w:rPr>
              <w:t>Stabil</w:t>
            </w:r>
            <w:proofErr w:type="spellEnd"/>
            <w:r w:rsidR="00A8520B" w:rsidRPr="00AF7B27">
              <w:rPr>
                <w:rFonts w:ascii="Myriad Pro" w:hAnsi="Myriad Pro" w:cs="Arial"/>
                <w:sz w:val="20"/>
                <w:szCs w:val="20"/>
              </w:rPr>
              <w:t>-</w:t>
            </w:r>
            <w:r w:rsidRPr="00AF7B27">
              <w:rPr>
                <w:rFonts w:ascii="Myriad Pro" w:hAnsi="Myriad Pro" w:cs="Arial"/>
                <w:sz w:val="20"/>
                <w:szCs w:val="20"/>
              </w:rPr>
              <w:t>u , vo všetkom sa odkazuje na projekt z roku 2012.</w:t>
            </w:r>
            <w:r w:rsidRPr="00503643">
              <w:rPr>
                <w:rFonts w:ascii="Myriad Pro" w:hAnsi="Myriad Pro" w:cs="Arial"/>
                <w:sz w:val="20"/>
                <w:szCs w:val="20"/>
                <w:shd w:val="clear" w:color="auto" w:fill="92D050"/>
              </w:rPr>
              <w:t xml:space="preserve"> </w:t>
            </w:r>
            <w:r w:rsidRPr="0026262C">
              <w:rPr>
                <w:rFonts w:ascii="Myriad Pro" w:hAnsi="Myriad Pro" w:cs="Arial"/>
                <w:sz w:val="20"/>
                <w:szCs w:val="20"/>
                <w:shd w:val="clear" w:color="auto" w:fill="92D050"/>
              </w:rPr>
              <w:t>Projekt z archívu OIV</w:t>
            </w:r>
            <w:r w:rsidRPr="00356BE9">
              <w:rPr>
                <w:rFonts w:ascii="Myriad Pro" w:hAnsi="Myriad Pro" w:cs="Arial"/>
                <w:sz w:val="20"/>
                <w:szCs w:val="20"/>
                <w:shd w:val="clear" w:color="auto" w:fill="92D050"/>
              </w:rPr>
              <w:t>,</w:t>
            </w:r>
            <w:r>
              <w:rPr>
                <w:rFonts w:ascii="Myriad Pro" w:hAnsi="Myriad Pro" w:cs="Arial"/>
                <w:sz w:val="20"/>
                <w:szCs w:val="20"/>
              </w:rPr>
              <w:t xml:space="preserve"> o</w:t>
            </w:r>
            <w:r w:rsidRPr="00356BE9">
              <w:rPr>
                <w:rFonts w:ascii="Myriad Pro" w:hAnsi="Myriad Pro" w:cs="Arial"/>
                <w:sz w:val="20"/>
                <w:szCs w:val="20"/>
              </w:rPr>
              <w:t>bsahuje výkresovú časť</w:t>
            </w:r>
          </w:p>
          <w:p w14:paraId="1BB7E0DB" w14:textId="77777777" w:rsidR="00573686" w:rsidRDefault="00573686" w:rsidP="005806D2">
            <w:pPr>
              <w:pStyle w:val="Bezriadkovania"/>
              <w:ind w:left="720"/>
              <w:rPr>
                <w:rFonts w:ascii="Myriad Pro" w:hAnsi="Myriad Pro" w:cs="Arial"/>
                <w:sz w:val="20"/>
                <w:szCs w:val="20"/>
                <w:shd w:val="clear" w:color="auto" w:fill="92D050"/>
              </w:rPr>
            </w:pPr>
          </w:p>
          <w:p w14:paraId="7839F31E" w14:textId="78B5B8FC" w:rsidR="00573686" w:rsidRDefault="00573686">
            <w:pPr>
              <w:pStyle w:val="Bezriadkovania"/>
              <w:numPr>
                <w:ilvl w:val="0"/>
                <w:numId w:val="3"/>
              </w:numPr>
              <w:rPr>
                <w:rFonts w:ascii="Myriad Pro" w:hAnsi="Myriad Pro" w:cs="Arial"/>
                <w:sz w:val="20"/>
                <w:szCs w:val="20"/>
              </w:rPr>
            </w:pPr>
            <w:r w:rsidRPr="00A31A7D">
              <w:rPr>
                <w:rFonts w:ascii="Myriad Pro" w:hAnsi="Myriad Pro" w:cs="Arial"/>
                <w:sz w:val="20"/>
                <w:szCs w:val="20"/>
              </w:rPr>
              <w:t xml:space="preserve">PBS okrajovo pre tento objekt boli riešené aj v rámci intenzifikácie </w:t>
            </w:r>
            <w:proofErr w:type="spellStart"/>
            <w:r w:rsidRPr="00A31A7D">
              <w:rPr>
                <w:rFonts w:ascii="Myriad Pro" w:hAnsi="Myriad Pro" w:cs="Arial"/>
                <w:sz w:val="20"/>
                <w:szCs w:val="20"/>
              </w:rPr>
              <w:t>Irganoxov</w:t>
            </w:r>
            <w:proofErr w:type="spellEnd"/>
            <w:r w:rsidRPr="00A31A7D">
              <w:rPr>
                <w:rFonts w:ascii="Myriad Pro" w:hAnsi="Myriad Pro" w:cs="Arial"/>
                <w:sz w:val="20"/>
                <w:szCs w:val="20"/>
              </w:rPr>
              <w:t>. (popísané v bodoch objektu 34-47</w:t>
            </w:r>
            <w:r>
              <w:rPr>
                <w:rFonts w:ascii="Myriad Pro" w:hAnsi="Myriad Pro" w:cs="Arial"/>
                <w:sz w:val="20"/>
                <w:szCs w:val="20"/>
              </w:rPr>
              <w:t>:  v</w:t>
            </w:r>
            <w:r w:rsidR="00F04F84">
              <w:rPr>
                <w:rFonts w:ascii="Myriad Pro" w:hAnsi="Myriad Pro" w:cs="Arial"/>
                <w:sz w:val="20"/>
                <w:szCs w:val="20"/>
              </w:rPr>
              <w:t>ý</w:t>
            </w:r>
            <w:r>
              <w:rPr>
                <w:rFonts w:ascii="Myriad Pro" w:hAnsi="Myriad Pro" w:cs="Arial"/>
                <w:sz w:val="20"/>
                <w:szCs w:val="20"/>
              </w:rPr>
              <w:t>kr</w:t>
            </w:r>
            <w:r w:rsidR="00F04F84">
              <w:rPr>
                <w:rFonts w:ascii="Myriad Pro" w:hAnsi="Myriad Pro" w:cs="Arial"/>
                <w:sz w:val="20"/>
                <w:szCs w:val="20"/>
              </w:rPr>
              <w:t>e</w:t>
            </w:r>
            <w:r>
              <w:rPr>
                <w:rFonts w:ascii="Myriad Pro" w:hAnsi="Myriad Pro" w:cs="Arial"/>
                <w:sz w:val="20"/>
                <w:szCs w:val="20"/>
              </w:rPr>
              <w:t xml:space="preserve">s k 34-14 je v </w:t>
            </w:r>
            <w:r w:rsidRPr="00D349E4">
              <w:rPr>
                <w:rFonts w:ascii="Myriad Pro" w:hAnsi="Myriad Pro" w:cs="Arial"/>
                <w:sz w:val="20"/>
                <w:szCs w:val="20"/>
              </w:rPr>
              <w:t xml:space="preserve">1998_ Intenzifikácia výroby </w:t>
            </w:r>
            <w:proofErr w:type="spellStart"/>
            <w:r w:rsidRPr="00D349E4">
              <w:rPr>
                <w:rFonts w:ascii="Myriad Pro" w:hAnsi="Myriad Pro" w:cs="Arial"/>
                <w:sz w:val="20"/>
                <w:szCs w:val="20"/>
              </w:rPr>
              <w:t>Irganox</w:t>
            </w:r>
            <w:proofErr w:type="spellEnd"/>
            <w:r w:rsidRPr="00D349E4">
              <w:rPr>
                <w:rFonts w:ascii="Myriad Pro" w:hAnsi="Myriad Pro" w:cs="Arial"/>
                <w:sz w:val="20"/>
                <w:szCs w:val="20"/>
              </w:rPr>
              <w:t xml:space="preserve"> L-57 na 3000t, 1998 február, H2B</w:t>
            </w:r>
            <w:r w:rsidRPr="00A31A7D">
              <w:rPr>
                <w:rFonts w:ascii="Myriad Pro" w:hAnsi="Myriad Pro" w:cs="Arial"/>
                <w:sz w:val="20"/>
                <w:szCs w:val="20"/>
              </w:rPr>
              <w:t>)</w:t>
            </w:r>
          </w:p>
          <w:p w14:paraId="6230C3A0" w14:textId="77777777" w:rsidR="00573686" w:rsidRDefault="00573686" w:rsidP="005806D2">
            <w:pPr>
              <w:pStyle w:val="Bezriadkovania"/>
              <w:ind w:left="720"/>
              <w:rPr>
                <w:rFonts w:ascii="Myriad Pro" w:hAnsi="Myriad Pro" w:cs="Arial"/>
                <w:sz w:val="20"/>
                <w:szCs w:val="20"/>
              </w:rPr>
            </w:pPr>
          </w:p>
          <w:p w14:paraId="285D33A3" w14:textId="1A92CB22" w:rsidR="00573686" w:rsidRDefault="00573686" w:rsidP="005806D2">
            <w:pPr>
              <w:pStyle w:val="Bezriadkovania"/>
              <w:ind w:left="720"/>
              <w:rPr>
                <w:rFonts w:ascii="Myriad Pro" w:hAnsi="Myriad Pro" w:cs="Arial"/>
                <w:sz w:val="20"/>
                <w:szCs w:val="20"/>
              </w:rPr>
            </w:pPr>
            <w:r w:rsidRPr="003202D7">
              <w:rPr>
                <w:rFonts w:ascii="Myriad Pro" w:hAnsi="Myriad Pro" w:cs="Arial"/>
                <w:sz w:val="20"/>
                <w:szCs w:val="20"/>
              </w:rPr>
              <w:t>+ mám</w:t>
            </w:r>
            <w:r w:rsidR="00D35CB5">
              <w:rPr>
                <w:rFonts w:ascii="Myriad Pro" w:hAnsi="Myriad Pro" w:cs="Arial"/>
                <w:sz w:val="20"/>
                <w:szCs w:val="20"/>
              </w:rPr>
              <w:t>e</w:t>
            </w:r>
            <w:r w:rsidRPr="003202D7">
              <w:rPr>
                <w:rFonts w:ascii="Myriad Pro" w:hAnsi="Myriad Pro" w:cs="Arial"/>
                <w:sz w:val="20"/>
                <w:szCs w:val="20"/>
              </w:rPr>
              <w:t xml:space="preserve"> </w:t>
            </w:r>
            <w:r>
              <w:rPr>
                <w:rFonts w:ascii="Myriad Pro" w:hAnsi="Myriad Pro" w:cs="Arial"/>
                <w:sz w:val="20"/>
                <w:szCs w:val="20"/>
              </w:rPr>
              <w:t xml:space="preserve">naskenované </w:t>
            </w:r>
            <w:r w:rsidRPr="003202D7">
              <w:rPr>
                <w:rFonts w:ascii="Myriad Pro" w:hAnsi="Myriad Pro" w:cs="Arial"/>
                <w:sz w:val="20"/>
                <w:szCs w:val="20"/>
              </w:rPr>
              <w:t>3 výkresy z roku 19</w:t>
            </w:r>
            <w:r>
              <w:rPr>
                <w:rFonts w:ascii="Myriad Pro" w:hAnsi="Myriad Pro" w:cs="Arial"/>
                <w:sz w:val="20"/>
                <w:szCs w:val="20"/>
              </w:rPr>
              <w:t>7</w:t>
            </w:r>
            <w:r w:rsidRPr="003202D7">
              <w:rPr>
                <w:rFonts w:ascii="Myriad Pro" w:hAnsi="Myriad Pro" w:cs="Arial"/>
                <w:sz w:val="20"/>
                <w:szCs w:val="20"/>
              </w:rPr>
              <w:t>1</w:t>
            </w:r>
            <w:r>
              <w:rPr>
                <w:rFonts w:ascii="Myriad Pro" w:hAnsi="Myriad Pro" w:cs="Arial"/>
                <w:sz w:val="20"/>
                <w:szCs w:val="20"/>
              </w:rPr>
              <w:t xml:space="preserve"> Linka koagulácie – stavebná časť</w:t>
            </w:r>
          </w:p>
          <w:p w14:paraId="47EF7CB4" w14:textId="77777777" w:rsidR="00681713" w:rsidRDefault="00681713" w:rsidP="005806D2">
            <w:pPr>
              <w:pStyle w:val="Bezriadkovania"/>
              <w:ind w:left="720"/>
              <w:rPr>
                <w:rFonts w:ascii="Myriad Pro" w:eastAsia="Calibri" w:hAnsi="Myriad Pro" w:cs="Calibri"/>
                <w:color w:val="00B050"/>
              </w:rPr>
            </w:pPr>
          </w:p>
          <w:p w14:paraId="2F346EF4" w14:textId="1C347E3B" w:rsidR="00681713" w:rsidRDefault="00681713" w:rsidP="005806D2">
            <w:pPr>
              <w:pStyle w:val="Bezriadkovania"/>
              <w:ind w:left="720"/>
              <w:rPr>
                <w:rFonts w:ascii="Myriad Pro" w:eastAsia="Calibri" w:hAnsi="Myriad Pro" w:cs="Calibri"/>
                <w:color w:val="00B050"/>
              </w:rPr>
            </w:pPr>
            <w:r>
              <w:rPr>
                <w:rFonts w:ascii="Myriad Pro" w:eastAsia="Calibri" w:hAnsi="Myriad Pro" w:cs="Calibri"/>
                <w:color w:val="00B050"/>
              </w:rPr>
              <w:t xml:space="preserve">Nové PBS z dôvodu </w:t>
            </w:r>
            <w:r w:rsidRPr="00681713">
              <w:rPr>
                <w:rFonts w:ascii="Myriad Pro" w:eastAsia="Calibri" w:hAnsi="Myriad Pro" w:cs="Calibri"/>
                <w:color w:val="00B050"/>
              </w:rPr>
              <w:t>zmeny charakteru skladovaných látok</w:t>
            </w:r>
            <w:r>
              <w:rPr>
                <w:rFonts w:ascii="Myriad Pro" w:eastAsia="Calibri" w:hAnsi="Myriad Pro" w:cs="Calibri"/>
                <w:color w:val="00B050"/>
              </w:rPr>
              <w:t>.</w:t>
            </w:r>
          </w:p>
          <w:p w14:paraId="0758C80F" w14:textId="77777777" w:rsidR="00966AAA" w:rsidRDefault="00D35CB5" w:rsidP="005806D2">
            <w:pPr>
              <w:pStyle w:val="Bezriadkovania"/>
              <w:ind w:left="720"/>
              <w:rPr>
                <w:rFonts w:ascii="Myriad Pro" w:eastAsia="Calibri" w:hAnsi="Myriad Pro" w:cs="Calibri"/>
                <w:color w:val="00B050"/>
              </w:rPr>
            </w:pPr>
            <w:r>
              <w:rPr>
                <w:rFonts w:ascii="Myriad Pro" w:eastAsia="Calibri" w:hAnsi="Myriad Pro" w:cs="Calibri"/>
                <w:color w:val="00B050"/>
              </w:rPr>
              <w:t xml:space="preserve">Objekt v súčasnosti </w:t>
            </w:r>
            <w:r w:rsidRPr="00F27F94">
              <w:rPr>
                <w:rFonts w:ascii="Myriad Pro" w:eastAsia="Calibri" w:hAnsi="Myriad Pro" w:cs="Calibri"/>
                <w:color w:val="00B050"/>
              </w:rPr>
              <w:t xml:space="preserve">zahrnuje aj bývalé objekty 34-63 a 34-41), parcela 6040/314. </w:t>
            </w:r>
          </w:p>
          <w:p w14:paraId="6EECD410" w14:textId="4404CDD2" w:rsidR="00D35CB5" w:rsidRDefault="00D35CB5" w:rsidP="005806D2">
            <w:pPr>
              <w:pStyle w:val="Bezriadkovania"/>
              <w:ind w:left="720"/>
              <w:rPr>
                <w:rFonts w:ascii="Myriad Pro" w:eastAsia="Calibri" w:hAnsi="Myriad Pro" w:cs="Calibri"/>
                <w:color w:val="00B050"/>
              </w:rPr>
            </w:pPr>
            <w:r w:rsidRPr="00F27F94">
              <w:rPr>
                <w:rFonts w:ascii="Myriad Pro" w:eastAsia="Calibri" w:hAnsi="Myriad Pro" w:cs="Calibri"/>
                <w:color w:val="00B050"/>
              </w:rPr>
              <w:t>Existujúca PD k zmene užívania stavby PIO CHEMPIK z 09/2012</w:t>
            </w:r>
            <w:r>
              <w:rPr>
                <w:rFonts w:ascii="Myriad Pro" w:eastAsia="Calibri" w:hAnsi="Myriad Pro" w:cs="Calibri"/>
                <w:color w:val="00B050"/>
              </w:rPr>
              <w:t>.</w:t>
            </w:r>
          </w:p>
          <w:p w14:paraId="03CDC98A" w14:textId="59FC87B8" w:rsidR="00EB6DBC" w:rsidRPr="00A31A7D" w:rsidRDefault="00EB6DBC" w:rsidP="00FD2DDD">
            <w:pPr>
              <w:pStyle w:val="Bezriadkovania"/>
              <w:ind w:left="720"/>
              <w:rPr>
                <w:rFonts w:ascii="Myriad Pro" w:hAnsi="Myriad Pro" w:cs="Arial"/>
                <w:sz w:val="20"/>
                <w:szCs w:val="20"/>
              </w:rPr>
            </w:pPr>
          </w:p>
        </w:tc>
      </w:tr>
      <w:tr w:rsidR="00573686" w:rsidRPr="00723D00" w14:paraId="55F75D27" w14:textId="77777777" w:rsidTr="00241563">
        <w:trPr>
          <w:trHeight w:val="263"/>
        </w:trPr>
        <w:tc>
          <w:tcPr>
            <w:tcW w:w="5000" w:type="pct"/>
            <w:gridSpan w:val="2"/>
            <w:shd w:val="clear" w:color="auto" w:fill="D9D9D9" w:themeFill="background1" w:themeFillShade="D9"/>
            <w:vAlign w:val="center"/>
          </w:tcPr>
          <w:p w14:paraId="4B09E733" w14:textId="77777777" w:rsidR="00573686" w:rsidRPr="00BE3D9B" w:rsidRDefault="00573686" w:rsidP="005806D2">
            <w:pPr>
              <w:pStyle w:val="Bezriadkovania"/>
              <w:rPr>
                <w:rFonts w:ascii="Myriad Pro" w:hAnsi="Myriad Pro" w:cs="Arial"/>
                <w:b/>
                <w:sz w:val="20"/>
                <w:szCs w:val="20"/>
              </w:rPr>
            </w:pPr>
          </w:p>
        </w:tc>
      </w:tr>
      <w:tr w:rsidR="00573686" w:rsidRPr="00723D00" w14:paraId="4D0D054B" w14:textId="77777777" w:rsidTr="00241563">
        <w:trPr>
          <w:trHeight w:val="585"/>
        </w:trPr>
        <w:tc>
          <w:tcPr>
            <w:tcW w:w="4064" w:type="pct"/>
            <w:shd w:val="clear" w:color="auto" w:fill="FFFFFF" w:themeFill="background1"/>
            <w:vAlign w:val="center"/>
          </w:tcPr>
          <w:p w14:paraId="0DBD81E7" w14:textId="77777777" w:rsidR="00573686" w:rsidRPr="001B4949" w:rsidRDefault="00573686" w:rsidP="005806D2">
            <w:pPr>
              <w:pStyle w:val="Bezriadkovania"/>
              <w:rPr>
                <w:rFonts w:ascii="Myriad Pro" w:hAnsi="Myriad Pro" w:cs="Arial"/>
                <w:b/>
                <w:sz w:val="20"/>
                <w:szCs w:val="20"/>
              </w:rPr>
            </w:pPr>
            <w:r w:rsidRPr="001B4949">
              <w:rPr>
                <w:rFonts w:ascii="Myriad Pro" w:hAnsi="Myriad Pro" w:cs="Arial"/>
                <w:b/>
                <w:sz w:val="20"/>
                <w:szCs w:val="20"/>
              </w:rPr>
              <w:t>Sklad horľavín</w:t>
            </w:r>
          </w:p>
          <w:p w14:paraId="3A2D4180" w14:textId="16E8AA6D" w:rsidR="00573686" w:rsidRPr="001B4949" w:rsidRDefault="00336833" w:rsidP="005806D2">
            <w:pPr>
              <w:pStyle w:val="Bezriadkovania"/>
              <w:rPr>
                <w:rFonts w:ascii="Myriad Pro" w:hAnsi="Myriad Pro" w:cs="Arial"/>
                <w:b/>
                <w:sz w:val="20"/>
                <w:szCs w:val="20"/>
              </w:rPr>
            </w:pPr>
            <w:r w:rsidRPr="001B4949">
              <w:rPr>
                <w:rFonts w:ascii="Myriad Pro" w:hAnsi="Myriad Pro" w:cs="Arial"/>
                <w:b/>
                <w:sz w:val="20"/>
                <w:szCs w:val="20"/>
              </w:rPr>
              <w:t>(</w:t>
            </w:r>
            <w:r w:rsidR="00573686" w:rsidRPr="001B4949">
              <w:rPr>
                <w:rFonts w:ascii="Myriad Pro" w:hAnsi="Myriad Pro" w:cs="Arial"/>
                <w:b/>
                <w:sz w:val="20"/>
                <w:szCs w:val="20"/>
              </w:rPr>
              <w:t xml:space="preserve">Sklad bol naprojektovaný k objektu 34-29 </w:t>
            </w:r>
            <w:r w:rsidRPr="001B4949">
              <w:rPr>
                <w:rFonts w:ascii="Myriad Pro" w:hAnsi="Myriad Pro" w:cs="Arial"/>
                <w:b/>
                <w:sz w:val="20"/>
                <w:szCs w:val="20"/>
              </w:rPr>
              <w:t>-</w:t>
            </w:r>
            <w:proofErr w:type="spellStart"/>
            <w:r w:rsidR="00573686" w:rsidRPr="001B4949">
              <w:rPr>
                <w:rFonts w:ascii="Myriad Pro" w:hAnsi="Myriad Pro" w:cs="Arial"/>
                <w:b/>
                <w:sz w:val="20"/>
                <w:szCs w:val="20"/>
              </w:rPr>
              <w:t>Irganox</w:t>
            </w:r>
            <w:proofErr w:type="spellEnd"/>
            <w:r w:rsidR="00573686" w:rsidRPr="001B4949">
              <w:rPr>
                <w:rFonts w:ascii="Myriad Pro" w:hAnsi="Myriad Pro" w:cs="Arial"/>
                <w:b/>
                <w:sz w:val="20"/>
                <w:szCs w:val="20"/>
              </w:rPr>
              <w:t>)</w:t>
            </w:r>
          </w:p>
        </w:tc>
        <w:tc>
          <w:tcPr>
            <w:tcW w:w="936" w:type="pct"/>
            <w:shd w:val="clear" w:color="auto" w:fill="FFFFFF" w:themeFill="background1"/>
            <w:vAlign w:val="center"/>
          </w:tcPr>
          <w:p w14:paraId="7536A962" w14:textId="77777777" w:rsidR="00573686" w:rsidRPr="001B4949" w:rsidRDefault="00573686" w:rsidP="005806D2">
            <w:pPr>
              <w:pStyle w:val="Bezriadkovania"/>
              <w:rPr>
                <w:rFonts w:ascii="Myriad Pro" w:hAnsi="Myriad Pro" w:cs="Arial"/>
                <w:b/>
                <w:sz w:val="20"/>
                <w:szCs w:val="20"/>
              </w:rPr>
            </w:pPr>
            <w:r w:rsidRPr="001B4949">
              <w:rPr>
                <w:rFonts w:ascii="Myriad Pro" w:hAnsi="Myriad Pro" w:cs="Arial"/>
                <w:b/>
                <w:sz w:val="20"/>
                <w:szCs w:val="20"/>
              </w:rPr>
              <w:t>34-32</w:t>
            </w:r>
          </w:p>
        </w:tc>
      </w:tr>
      <w:tr w:rsidR="00573686" w:rsidRPr="00723D00" w14:paraId="4013077F" w14:textId="77777777" w:rsidTr="00241563">
        <w:trPr>
          <w:trHeight w:val="585"/>
        </w:trPr>
        <w:tc>
          <w:tcPr>
            <w:tcW w:w="5000" w:type="pct"/>
            <w:gridSpan w:val="2"/>
            <w:vAlign w:val="center"/>
          </w:tcPr>
          <w:p w14:paraId="45C5CC62" w14:textId="0A8F6A25" w:rsidR="00EB6DBC" w:rsidRPr="00DB3240" w:rsidRDefault="00EB6DBC" w:rsidP="007C5F82">
            <w:pPr>
              <w:pStyle w:val="Bezriadkovania"/>
              <w:ind w:left="1157" w:hanging="1157"/>
              <w:rPr>
                <w:rFonts w:ascii="Myriad Pro" w:hAnsi="Myriad Pro" w:cs="Arial"/>
                <w:sz w:val="20"/>
                <w:szCs w:val="20"/>
              </w:rPr>
            </w:pPr>
            <w:r w:rsidRPr="00DB3240">
              <w:rPr>
                <w:rFonts w:ascii="Myriad Pro" w:hAnsi="Myriad Pro" w:cs="Arial"/>
                <w:sz w:val="20"/>
                <w:szCs w:val="20"/>
                <w:u w:val="single"/>
              </w:rPr>
              <w:t>Popis objektu:</w:t>
            </w:r>
            <w:r w:rsidR="007C5F82" w:rsidRPr="00DB3240">
              <w:rPr>
                <w:rFonts w:ascii="Myriad Pro" w:hAnsi="Myriad Pro" w:cs="Arial"/>
                <w:sz w:val="20"/>
                <w:szCs w:val="20"/>
              </w:rPr>
              <w:t xml:space="preserve"> Stavba SO 34-32 pozostáva z troch nadzemných kovových </w:t>
            </w:r>
            <w:r w:rsidR="0062613D" w:rsidRPr="00DB3240">
              <w:rPr>
                <w:rFonts w:ascii="Myriad Pro" w:hAnsi="Myriad Pro" w:cs="Arial"/>
                <w:sz w:val="20"/>
                <w:szCs w:val="20"/>
              </w:rPr>
              <w:t xml:space="preserve">zásobníkov </w:t>
            </w:r>
            <w:r w:rsidR="007C5F82" w:rsidRPr="00DB3240">
              <w:rPr>
                <w:rFonts w:ascii="Myriad Pro" w:hAnsi="Myriad Pro" w:cs="Arial"/>
                <w:sz w:val="20"/>
                <w:szCs w:val="20"/>
              </w:rPr>
              <w:t>pre horľavé kvapaliny I. a II. triedy nebezpečnosti (A-MST a MIBK, každá nádrž s objemom 63   m</w:t>
            </w:r>
            <w:r w:rsidR="007C5F82" w:rsidRPr="00DB3240">
              <w:rPr>
                <w:rFonts w:ascii="Myriad Pro" w:hAnsi="Myriad Pro" w:cs="Arial"/>
                <w:sz w:val="20"/>
                <w:szCs w:val="20"/>
                <w:vertAlign w:val="superscript"/>
              </w:rPr>
              <w:t>3</w:t>
            </w:r>
            <w:r w:rsidR="007C5F82" w:rsidRPr="00DB3240">
              <w:rPr>
                <w:rFonts w:ascii="Myriad Pro" w:hAnsi="Myriad Pro" w:cs="Arial"/>
                <w:sz w:val="20"/>
                <w:szCs w:val="20"/>
              </w:rPr>
              <w:t xml:space="preserve">) – otvorený sklad horľavých kvapalín, ktoré sú umiestnené v havarijných nádržiach zo železobetónu, otvorenej čerpacej stanice a z murovaného jednopodlažného nadzemného objektu s plochou strechou so železobetónových panelov, v ktorom je umiestnená el. rozvodňa a </w:t>
            </w:r>
            <w:proofErr w:type="spellStart"/>
            <w:r w:rsidR="007C5F82" w:rsidRPr="00DB3240">
              <w:rPr>
                <w:rFonts w:ascii="Myriad Pro" w:hAnsi="Myriad Pro" w:cs="Arial"/>
                <w:sz w:val="20"/>
                <w:szCs w:val="20"/>
              </w:rPr>
              <w:t>hyg</w:t>
            </w:r>
            <w:proofErr w:type="spellEnd"/>
            <w:r w:rsidR="007C5F82" w:rsidRPr="00DB3240">
              <w:rPr>
                <w:rFonts w:ascii="Myriad Pro" w:hAnsi="Myriad Pro" w:cs="Arial"/>
                <w:sz w:val="20"/>
                <w:szCs w:val="20"/>
              </w:rPr>
              <w:t>. zariadenie. Čerpaciu stanicu tvorí železobetónová záchytná nádrž zastrešená oceľovou konštrukciou s oplotením.</w:t>
            </w:r>
          </w:p>
          <w:p w14:paraId="503EA511" w14:textId="088A6AA1" w:rsidR="00EB6DBC" w:rsidRPr="00DB3240" w:rsidRDefault="00EB6DBC" w:rsidP="00EB6DBC">
            <w:pPr>
              <w:pStyle w:val="Bezriadkovania"/>
              <w:rPr>
                <w:rFonts w:ascii="Myriad Pro" w:hAnsi="Myriad Pro" w:cs="Arial"/>
                <w:sz w:val="20"/>
                <w:szCs w:val="20"/>
              </w:rPr>
            </w:pPr>
            <w:r w:rsidRPr="00DB3240">
              <w:rPr>
                <w:rFonts w:ascii="Myriad Pro" w:hAnsi="Myriad Pro" w:cs="Arial"/>
                <w:sz w:val="20"/>
                <w:szCs w:val="20"/>
                <w:u w:val="single"/>
              </w:rPr>
              <w:t>Pôvodne skladované látky a materiál:</w:t>
            </w:r>
            <w:r w:rsidR="007C5F82" w:rsidRPr="00DB3240">
              <w:rPr>
                <w:rFonts w:ascii="Myriad Pro" w:hAnsi="Myriad Pro" w:cs="Arial"/>
                <w:sz w:val="20"/>
                <w:szCs w:val="20"/>
              </w:rPr>
              <w:t xml:space="preserve">  Acetón, </w:t>
            </w:r>
            <w:proofErr w:type="spellStart"/>
            <w:r w:rsidR="007C5F82" w:rsidRPr="00DB3240">
              <w:rPr>
                <w:rFonts w:ascii="Myriad Pro" w:hAnsi="Myriad Pro" w:cs="Arial"/>
                <w:sz w:val="20"/>
                <w:szCs w:val="20"/>
              </w:rPr>
              <w:t>Metanol</w:t>
            </w:r>
            <w:proofErr w:type="spellEnd"/>
            <w:r w:rsidR="007C5F82" w:rsidRPr="00DB3240">
              <w:rPr>
                <w:rFonts w:ascii="Myriad Pro" w:hAnsi="Myriad Pro" w:cs="Arial"/>
                <w:sz w:val="20"/>
                <w:szCs w:val="20"/>
              </w:rPr>
              <w:t>, I</w:t>
            </w:r>
            <w:r w:rsidR="00C560F3" w:rsidRPr="00DB3240">
              <w:rPr>
                <w:rFonts w:ascii="Myriad Pro" w:hAnsi="Myriad Pro" w:cs="Arial"/>
                <w:sz w:val="20"/>
                <w:szCs w:val="20"/>
              </w:rPr>
              <w:t>POL</w:t>
            </w:r>
          </w:p>
          <w:p w14:paraId="0E4F525F" w14:textId="4129452E" w:rsidR="00EB6DBC" w:rsidRPr="00DB3240" w:rsidRDefault="00EB6DBC" w:rsidP="00EB6DBC">
            <w:pPr>
              <w:pStyle w:val="Bezriadkovania"/>
              <w:rPr>
                <w:rFonts w:ascii="Myriad Pro" w:hAnsi="Myriad Pro" w:cs="Arial"/>
                <w:sz w:val="20"/>
                <w:szCs w:val="20"/>
              </w:rPr>
            </w:pPr>
            <w:r w:rsidRPr="00DB3240">
              <w:rPr>
                <w:rFonts w:ascii="Myriad Pro" w:hAnsi="Myriad Pro" w:cs="Arial"/>
                <w:sz w:val="20"/>
                <w:szCs w:val="20"/>
                <w:u w:val="single"/>
              </w:rPr>
              <w:t>Nové skladované látky a materiál:</w:t>
            </w:r>
            <w:r w:rsidR="007C5F82" w:rsidRPr="00DB3240">
              <w:rPr>
                <w:rFonts w:ascii="Myriad Pro" w:hAnsi="Myriad Pro" w:cs="Arial"/>
                <w:sz w:val="20"/>
                <w:szCs w:val="20"/>
              </w:rPr>
              <w:t xml:space="preserve">  α-MST, MIBK</w:t>
            </w:r>
          </w:p>
          <w:p w14:paraId="1296FF1E" w14:textId="77777777" w:rsidR="00EB6DBC" w:rsidRDefault="00EB6DBC" w:rsidP="00EB6DBC">
            <w:pPr>
              <w:pStyle w:val="Bezriadkovania"/>
              <w:rPr>
                <w:rFonts w:ascii="Myriad Pro" w:hAnsi="Myriad Pro" w:cs="Arial"/>
                <w:sz w:val="20"/>
                <w:szCs w:val="20"/>
              </w:rPr>
            </w:pPr>
          </w:p>
          <w:p w14:paraId="0790EF48" w14:textId="57305C3B" w:rsidR="00573686" w:rsidRPr="003C3872" w:rsidRDefault="00573686">
            <w:pPr>
              <w:pStyle w:val="Bezriadkovania"/>
              <w:numPr>
                <w:ilvl w:val="0"/>
                <w:numId w:val="2"/>
              </w:numPr>
              <w:rPr>
                <w:rFonts w:ascii="Myriad Pro" w:hAnsi="Myriad Pro" w:cs="Arial"/>
                <w:sz w:val="20"/>
                <w:szCs w:val="20"/>
              </w:rPr>
            </w:pPr>
            <w:r w:rsidRPr="003C3872">
              <w:rPr>
                <w:rFonts w:ascii="Myriad Pro" w:hAnsi="Myriad Pro" w:cs="Arial"/>
                <w:sz w:val="20"/>
                <w:szCs w:val="20"/>
              </w:rPr>
              <w:t xml:space="preserve">PBS z roku 1976, Polo- prevádzka Antioxidant CD, </w:t>
            </w:r>
            <w:proofErr w:type="spellStart"/>
            <w:r w:rsidRPr="003C3872">
              <w:rPr>
                <w:rFonts w:ascii="Myriad Pro" w:hAnsi="Myriad Pro" w:cs="Arial"/>
                <w:sz w:val="20"/>
                <w:szCs w:val="20"/>
              </w:rPr>
              <w:t>Chempik</w:t>
            </w:r>
            <w:proofErr w:type="spellEnd"/>
            <w:r w:rsidRPr="003C3872">
              <w:rPr>
                <w:rFonts w:ascii="Myriad Pro" w:hAnsi="Myriad Pro" w:cs="Arial"/>
                <w:sz w:val="20"/>
                <w:szCs w:val="20"/>
              </w:rPr>
              <w:t>, Ing. Veselský, Bol spracovaný spolu s overovacou jednotkou objekt</w:t>
            </w:r>
            <w:r>
              <w:rPr>
                <w:rFonts w:ascii="Myriad Pro" w:hAnsi="Myriad Pro" w:cs="Arial"/>
                <w:sz w:val="20"/>
                <w:szCs w:val="20"/>
              </w:rPr>
              <w:t>u</w:t>
            </w:r>
            <w:r w:rsidRPr="003C3872">
              <w:rPr>
                <w:rFonts w:ascii="Myriad Pro" w:hAnsi="Myriad Pro" w:cs="Arial"/>
                <w:sz w:val="20"/>
                <w:szCs w:val="20"/>
              </w:rPr>
              <w:t xml:space="preserve"> 34-29 </w:t>
            </w:r>
            <w:r>
              <w:rPr>
                <w:rFonts w:ascii="Myriad Pro" w:hAnsi="Myriad Pro" w:cs="Arial"/>
                <w:sz w:val="20"/>
                <w:szCs w:val="20"/>
              </w:rPr>
              <w:t>ku ktorej patrí.</w:t>
            </w:r>
          </w:p>
          <w:p w14:paraId="5E38593F" w14:textId="77777777" w:rsidR="00573686" w:rsidRPr="00034C57" w:rsidRDefault="00573686" w:rsidP="005806D2">
            <w:pPr>
              <w:pStyle w:val="Bezriadkovania"/>
              <w:ind w:left="720"/>
              <w:rPr>
                <w:rFonts w:ascii="Myriad Pro" w:hAnsi="Myriad Pro" w:cs="Arial"/>
                <w:sz w:val="20"/>
                <w:szCs w:val="20"/>
              </w:rPr>
            </w:pPr>
            <w:r w:rsidRPr="003C3872">
              <w:rPr>
                <w:rFonts w:ascii="Myriad Pro" w:hAnsi="Myriad Pro" w:cs="Arial"/>
                <w:sz w:val="20"/>
                <w:szCs w:val="20"/>
              </w:rPr>
              <w:t xml:space="preserve">Požiarna ochrana je zakreslená na výkrese 1-093J-9586, zväzok T 4.s  </w:t>
            </w:r>
            <w:r w:rsidRPr="0026262C">
              <w:rPr>
                <w:rFonts w:ascii="Myriad Pro" w:hAnsi="Myriad Pro" w:cs="Arial"/>
                <w:sz w:val="20"/>
                <w:szCs w:val="20"/>
                <w:shd w:val="clear" w:color="auto" w:fill="92D050"/>
              </w:rPr>
              <w:t>Projekt z archívu OIV</w:t>
            </w:r>
            <w:r>
              <w:rPr>
                <w:rFonts w:ascii="Myriad Pro" w:hAnsi="Myriad Pro" w:cs="Arial"/>
                <w:sz w:val="20"/>
                <w:szCs w:val="20"/>
                <w:shd w:val="clear" w:color="auto" w:fill="92D050"/>
              </w:rPr>
              <w:t xml:space="preserve">  vrátane 1 výkresu </w:t>
            </w:r>
            <w:r w:rsidRPr="003C3872">
              <w:rPr>
                <w:rFonts w:ascii="Myriad Pro" w:hAnsi="Myriad Pro" w:cs="Arial"/>
                <w:sz w:val="20"/>
                <w:szCs w:val="20"/>
              </w:rPr>
              <w:t>zväzok 08.s3, arch. Č. 093J</w:t>
            </w:r>
          </w:p>
          <w:p w14:paraId="5BF41A46" w14:textId="1C6862FB" w:rsidR="00573686" w:rsidRPr="000A553A" w:rsidRDefault="00573686">
            <w:pPr>
              <w:pStyle w:val="Bezriadkovania"/>
              <w:numPr>
                <w:ilvl w:val="0"/>
                <w:numId w:val="2"/>
              </w:numPr>
              <w:rPr>
                <w:rFonts w:ascii="Myriad Pro" w:hAnsi="Myriad Pro" w:cs="Arial"/>
                <w:sz w:val="20"/>
                <w:szCs w:val="20"/>
              </w:rPr>
            </w:pPr>
            <w:r w:rsidRPr="007A7298">
              <w:rPr>
                <w:rFonts w:ascii="Myriad Pro" w:hAnsi="Myriad Pro" w:cs="Arial"/>
                <w:sz w:val="20"/>
                <w:szCs w:val="20"/>
              </w:rPr>
              <w:t>PBS k EPS máme</w:t>
            </w:r>
            <w:r w:rsidR="00503643" w:rsidRPr="007A7298">
              <w:rPr>
                <w:rFonts w:ascii="Myriad Pro" w:hAnsi="Myriad Pro" w:cs="Arial"/>
                <w:sz w:val="20"/>
                <w:szCs w:val="20"/>
              </w:rPr>
              <w:t xml:space="preserve"> projekt od </w:t>
            </w:r>
            <w:proofErr w:type="spellStart"/>
            <w:r w:rsidR="00503643" w:rsidRPr="007A7298">
              <w:rPr>
                <w:rFonts w:ascii="Myriad Pro" w:hAnsi="Myriad Pro" w:cs="Arial"/>
                <w:sz w:val="20"/>
                <w:szCs w:val="20"/>
              </w:rPr>
              <w:t>Stabil</w:t>
            </w:r>
            <w:proofErr w:type="spellEnd"/>
            <w:r w:rsidR="00503643" w:rsidRPr="007A7298">
              <w:rPr>
                <w:rFonts w:ascii="Myriad Pro" w:hAnsi="Myriad Pro" w:cs="Arial"/>
                <w:sz w:val="20"/>
                <w:szCs w:val="20"/>
              </w:rPr>
              <w:t>-u,</w:t>
            </w:r>
            <w:r w:rsidRPr="003C3872">
              <w:rPr>
                <w:rFonts w:ascii="Myriad Pro" w:hAnsi="Myriad Pro" w:cs="Arial"/>
                <w:b/>
                <w:bCs/>
                <w:sz w:val="20"/>
                <w:szCs w:val="20"/>
              </w:rPr>
              <w:t xml:space="preserve">  </w:t>
            </w:r>
            <w:r w:rsidRPr="003C3872">
              <w:rPr>
                <w:rFonts w:ascii="Myriad Pro" w:hAnsi="Myriad Pro" w:cs="Arial"/>
                <w:sz w:val="20"/>
                <w:szCs w:val="20"/>
                <w:shd w:val="clear" w:color="auto" w:fill="92D050"/>
              </w:rPr>
              <w:t>Projekt z archívu OIV</w:t>
            </w:r>
            <w:r w:rsidRPr="00356BE9">
              <w:rPr>
                <w:rFonts w:ascii="Myriad Pro" w:hAnsi="Myriad Pro" w:cs="Arial"/>
                <w:sz w:val="20"/>
                <w:szCs w:val="20"/>
                <w:shd w:val="clear" w:color="auto" w:fill="92D050"/>
              </w:rPr>
              <w:t>,</w:t>
            </w:r>
            <w:r>
              <w:rPr>
                <w:rFonts w:ascii="Myriad Pro" w:hAnsi="Myriad Pro" w:cs="Arial"/>
                <w:sz w:val="20"/>
                <w:szCs w:val="20"/>
              </w:rPr>
              <w:t xml:space="preserve"> o</w:t>
            </w:r>
            <w:r w:rsidRPr="00356BE9">
              <w:rPr>
                <w:rFonts w:ascii="Myriad Pro" w:hAnsi="Myriad Pro" w:cs="Arial"/>
                <w:sz w:val="20"/>
                <w:szCs w:val="20"/>
              </w:rPr>
              <w:t>bsahuje výkresovú časť</w:t>
            </w:r>
          </w:p>
          <w:p w14:paraId="417FAD24" w14:textId="77777777" w:rsidR="000A553A" w:rsidRDefault="000A553A" w:rsidP="000A553A">
            <w:pPr>
              <w:pStyle w:val="Bezriadkovania"/>
              <w:rPr>
                <w:rFonts w:ascii="Myriad Pro" w:hAnsi="Myriad Pro" w:cs="Arial"/>
                <w:b/>
                <w:bCs/>
                <w:sz w:val="20"/>
                <w:szCs w:val="20"/>
              </w:rPr>
            </w:pPr>
          </w:p>
          <w:p w14:paraId="67221961" w14:textId="03B48FEE" w:rsidR="000A553A" w:rsidRPr="000A553A" w:rsidRDefault="000A553A" w:rsidP="000A553A">
            <w:pPr>
              <w:pStyle w:val="Bezriadkovania"/>
              <w:ind w:left="720"/>
              <w:rPr>
                <w:rFonts w:ascii="Myriad Pro" w:eastAsia="Calibri" w:hAnsi="Myriad Pro" w:cs="Calibri"/>
                <w:color w:val="00B050"/>
              </w:rPr>
            </w:pPr>
            <w:r w:rsidRPr="000A553A">
              <w:rPr>
                <w:rFonts w:ascii="Myriad Pro" w:eastAsia="Calibri" w:hAnsi="Myriad Pro" w:cs="Calibri"/>
                <w:color w:val="00B050"/>
              </w:rPr>
              <w:t>Nov</w:t>
            </w:r>
            <w:r w:rsidR="002648E5">
              <w:rPr>
                <w:rFonts w:ascii="Myriad Pro" w:eastAsia="Calibri" w:hAnsi="Myriad Pro" w:cs="Calibri"/>
                <w:color w:val="00B050"/>
              </w:rPr>
              <w:t>é</w:t>
            </w:r>
            <w:r w:rsidRPr="000A553A">
              <w:rPr>
                <w:rFonts w:ascii="Myriad Pro" w:eastAsia="Calibri" w:hAnsi="Myriad Pro" w:cs="Calibri"/>
                <w:color w:val="00B050"/>
              </w:rPr>
              <w:t xml:space="preserve"> PBS z dôvodu aktuálnej zmeny charakteru skladovaných látok ako aj zároveň z dôvodu prechodných ustanovení § 36 vyhlášky MV SR č. 96/2004 Z. z. ktorou sa ustanovujú zásady protipožiarnej bezpečnosti horľavých kvapalín, ťažkých vykurovacích olejov, rastlinných a živočíšnych tukov a</w:t>
            </w:r>
            <w:r>
              <w:rPr>
                <w:rFonts w:ascii="Myriad Pro" w:eastAsia="Calibri" w:hAnsi="Myriad Pro" w:cs="Calibri"/>
                <w:color w:val="00B050"/>
              </w:rPr>
              <w:t> </w:t>
            </w:r>
            <w:r w:rsidRPr="000A553A">
              <w:rPr>
                <w:rFonts w:ascii="Myriad Pro" w:eastAsia="Calibri" w:hAnsi="Myriad Pro" w:cs="Calibri"/>
                <w:color w:val="00B050"/>
              </w:rPr>
              <w:t>olejov</w:t>
            </w:r>
            <w:r>
              <w:rPr>
                <w:rFonts w:ascii="Myriad Pro" w:eastAsia="Calibri" w:hAnsi="Myriad Pro" w:cs="Calibri"/>
                <w:color w:val="00B050"/>
              </w:rPr>
              <w:t>.</w:t>
            </w:r>
          </w:p>
          <w:p w14:paraId="32C4B9A7" w14:textId="77777777" w:rsidR="000A553A" w:rsidRPr="00954896" w:rsidRDefault="000A553A" w:rsidP="000A553A">
            <w:pPr>
              <w:pStyle w:val="Bezriadkovania"/>
              <w:rPr>
                <w:rFonts w:ascii="Myriad Pro" w:hAnsi="Myriad Pro" w:cs="Arial"/>
                <w:sz w:val="20"/>
                <w:szCs w:val="20"/>
              </w:rPr>
            </w:pPr>
          </w:p>
        </w:tc>
      </w:tr>
      <w:tr w:rsidR="00573686" w:rsidRPr="00723D00" w14:paraId="44401064" w14:textId="77777777" w:rsidTr="00241563">
        <w:trPr>
          <w:trHeight w:val="98"/>
        </w:trPr>
        <w:tc>
          <w:tcPr>
            <w:tcW w:w="5000" w:type="pct"/>
            <w:gridSpan w:val="2"/>
            <w:shd w:val="clear" w:color="auto" w:fill="D9D9D9" w:themeFill="background1" w:themeFillShade="D9"/>
            <w:vAlign w:val="center"/>
          </w:tcPr>
          <w:p w14:paraId="35136615" w14:textId="77777777" w:rsidR="00573686" w:rsidRPr="00BE3D9B" w:rsidRDefault="00573686" w:rsidP="005806D2">
            <w:pPr>
              <w:pStyle w:val="Bezriadkovania"/>
              <w:rPr>
                <w:rFonts w:ascii="Myriad Pro" w:hAnsi="Myriad Pro" w:cs="Arial"/>
                <w:b/>
                <w:sz w:val="20"/>
                <w:szCs w:val="20"/>
              </w:rPr>
            </w:pPr>
          </w:p>
        </w:tc>
      </w:tr>
      <w:tr w:rsidR="00573686" w:rsidRPr="00723D00" w14:paraId="707B76D9" w14:textId="77777777" w:rsidTr="00241563">
        <w:trPr>
          <w:trHeight w:val="585"/>
        </w:trPr>
        <w:tc>
          <w:tcPr>
            <w:tcW w:w="4064" w:type="pct"/>
            <w:vAlign w:val="center"/>
          </w:tcPr>
          <w:p w14:paraId="68C1A138" w14:textId="77777777" w:rsidR="00573686" w:rsidRPr="001B4949" w:rsidRDefault="00573686" w:rsidP="005806D2">
            <w:pPr>
              <w:pStyle w:val="Bezriadkovania"/>
              <w:rPr>
                <w:rFonts w:ascii="Myriad Pro" w:hAnsi="Myriad Pro" w:cs="Arial"/>
                <w:b/>
                <w:sz w:val="20"/>
                <w:szCs w:val="20"/>
              </w:rPr>
            </w:pPr>
            <w:r w:rsidRPr="001B4949">
              <w:rPr>
                <w:rFonts w:ascii="Myriad Pro" w:hAnsi="Myriad Pro" w:cs="Arial"/>
                <w:b/>
                <w:sz w:val="20"/>
                <w:szCs w:val="20"/>
              </w:rPr>
              <w:t>Sklad výrobkov a surovín</w:t>
            </w:r>
          </w:p>
        </w:tc>
        <w:tc>
          <w:tcPr>
            <w:tcW w:w="936" w:type="pct"/>
            <w:vAlign w:val="center"/>
          </w:tcPr>
          <w:p w14:paraId="6752D9D4" w14:textId="77777777" w:rsidR="00573686" w:rsidRPr="001B4949" w:rsidRDefault="00573686" w:rsidP="005806D2">
            <w:pPr>
              <w:pStyle w:val="Bezriadkovania"/>
              <w:rPr>
                <w:rFonts w:ascii="Myriad Pro" w:hAnsi="Myriad Pro" w:cs="Arial"/>
                <w:sz w:val="20"/>
                <w:szCs w:val="20"/>
              </w:rPr>
            </w:pPr>
            <w:r w:rsidRPr="001B4949">
              <w:rPr>
                <w:rFonts w:ascii="Myriad Pro" w:hAnsi="Myriad Pro" w:cs="Arial"/>
                <w:b/>
                <w:sz w:val="20"/>
                <w:szCs w:val="20"/>
              </w:rPr>
              <w:t>34-38</w:t>
            </w:r>
          </w:p>
        </w:tc>
      </w:tr>
      <w:tr w:rsidR="00573686" w:rsidRPr="00723D00" w14:paraId="2043BDBC" w14:textId="77777777" w:rsidTr="00241563">
        <w:trPr>
          <w:trHeight w:val="585"/>
        </w:trPr>
        <w:tc>
          <w:tcPr>
            <w:tcW w:w="5000" w:type="pct"/>
            <w:gridSpan w:val="2"/>
            <w:shd w:val="clear" w:color="auto" w:fill="FFFFFF" w:themeFill="background1"/>
            <w:vAlign w:val="center"/>
          </w:tcPr>
          <w:p w14:paraId="23DF3D52" w14:textId="3A0BD986" w:rsidR="00D5380A" w:rsidRPr="00630FA8" w:rsidRDefault="00D5380A" w:rsidP="00940120">
            <w:pPr>
              <w:pStyle w:val="Bezriadkovania"/>
              <w:ind w:left="1157" w:hanging="1157"/>
              <w:rPr>
                <w:rFonts w:ascii="Myriad Pro" w:hAnsi="Myriad Pro" w:cs="Arial"/>
                <w:sz w:val="20"/>
                <w:szCs w:val="20"/>
              </w:rPr>
            </w:pPr>
            <w:r w:rsidRPr="00630FA8">
              <w:rPr>
                <w:rFonts w:ascii="Myriad Pro" w:hAnsi="Myriad Pro" w:cs="Arial"/>
                <w:sz w:val="20"/>
                <w:szCs w:val="20"/>
                <w:u w:val="single"/>
              </w:rPr>
              <w:t>Popis objektu:</w:t>
            </w:r>
            <w:r w:rsidR="0093667A" w:rsidRPr="00630FA8">
              <w:rPr>
                <w:rFonts w:ascii="Myriad Pro" w:hAnsi="Myriad Pro" w:cs="Arial"/>
                <w:sz w:val="20"/>
                <w:szCs w:val="20"/>
              </w:rPr>
              <w:t xml:space="preserve"> Objekt je prízemná samostatne stojaca jednopodlažná skladová oceľová hala so sedlovou strechou. Hala je opláštená obvodovým plášťom z tvarovaného plechu, do výšky 1 m je murovaný sokel. Medzi jednotlivým skladmi sú murované deliace steny hr. 250 mm, strešný plášť tvorí tvarovaný oceľový plech. Nosný systém objektu je tvorený kombináciou oceľových stĺpov a oceľových väzníkov.</w:t>
            </w:r>
          </w:p>
          <w:p w14:paraId="46404908" w14:textId="530DAEE1" w:rsidR="00D5380A" w:rsidRPr="00630FA8" w:rsidRDefault="00D5380A" w:rsidP="00D5380A">
            <w:pPr>
              <w:pStyle w:val="Bezriadkovania"/>
              <w:rPr>
                <w:rFonts w:ascii="Myriad Pro" w:hAnsi="Myriad Pro" w:cs="Arial"/>
                <w:sz w:val="20"/>
                <w:szCs w:val="20"/>
              </w:rPr>
            </w:pPr>
            <w:r w:rsidRPr="00630FA8">
              <w:rPr>
                <w:rFonts w:ascii="Myriad Pro" w:hAnsi="Myriad Pro" w:cs="Arial"/>
                <w:sz w:val="20"/>
                <w:szCs w:val="20"/>
                <w:u w:val="single"/>
              </w:rPr>
              <w:t>Pôvodne skladované látky a materiál</w:t>
            </w:r>
            <w:r w:rsidRPr="00630FA8">
              <w:rPr>
                <w:rFonts w:ascii="Myriad Pro" w:hAnsi="Myriad Pro" w:cs="Arial"/>
                <w:sz w:val="20"/>
                <w:szCs w:val="20"/>
              </w:rPr>
              <w:t>:</w:t>
            </w:r>
            <w:r w:rsidR="0093667A" w:rsidRPr="00630FA8">
              <w:rPr>
                <w:rFonts w:ascii="Myriad Pro" w:hAnsi="Myriad Pro" w:cs="Arial"/>
                <w:sz w:val="20"/>
                <w:szCs w:val="20"/>
              </w:rPr>
              <w:t xml:space="preserve"> antioxidant CG</w:t>
            </w:r>
            <w:r w:rsidR="006C3B27" w:rsidRPr="00630FA8">
              <w:rPr>
                <w:rFonts w:ascii="Myriad Pro" w:hAnsi="Myriad Pro" w:cs="Arial"/>
                <w:sz w:val="20"/>
                <w:szCs w:val="20"/>
              </w:rPr>
              <w:t xml:space="preserve"> (kvapalný, v množstve max 100 t)</w:t>
            </w:r>
          </w:p>
          <w:p w14:paraId="526EBD78" w14:textId="4EFADA02" w:rsidR="00CA17D7" w:rsidRPr="00630FA8" w:rsidRDefault="00D5380A" w:rsidP="000E18C5">
            <w:pPr>
              <w:pStyle w:val="Bezriadkovania"/>
              <w:ind w:left="1015" w:hanging="1015"/>
              <w:rPr>
                <w:rFonts w:ascii="Myriad Pro" w:eastAsia="Calibri" w:hAnsi="Myriad Pro" w:cs="Calibri"/>
              </w:rPr>
            </w:pPr>
            <w:r w:rsidRPr="00630FA8">
              <w:rPr>
                <w:rFonts w:ascii="Myriad Pro" w:hAnsi="Myriad Pro" w:cs="Arial"/>
                <w:sz w:val="20"/>
                <w:szCs w:val="20"/>
                <w:u w:val="single"/>
              </w:rPr>
              <w:t>Nové skladované látky a materiál:</w:t>
            </w:r>
            <w:r w:rsidR="007C5F82" w:rsidRPr="00630FA8">
              <w:rPr>
                <w:rFonts w:ascii="Myriad Pro" w:hAnsi="Myriad Pro" w:cs="Arial"/>
                <w:sz w:val="20"/>
                <w:szCs w:val="20"/>
              </w:rPr>
              <w:t xml:space="preserve"> </w:t>
            </w:r>
            <w:r w:rsidR="00CF612E" w:rsidRPr="00630FA8">
              <w:rPr>
                <w:rFonts w:ascii="Myriad Pro" w:hAnsi="Myriad Pro" w:cs="Arial"/>
                <w:sz w:val="20"/>
                <w:szCs w:val="20"/>
              </w:rPr>
              <w:t>pevné antioxidanty</w:t>
            </w:r>
            <w:r w:rsidR="007C5F82" w:rsidRPr="00630FA8">
              <w:rPr>
                <w:rFonts w:ascii="Myriad Pro" w:hAnsi="Myriad Pro" w:cs="Arial"/>
                <w:sz w:val="20"/>
                <w:szCs w:val="20"/>
              </w:rPr>
              <w:t xml:space="preserve">  v jutových big</w:t>
            </w:r>
            <w:r w:rsidR="00CA17D7" w:rsidRPr="00630FA8">
              <w:rPr>
                <w:rFonts w:ascii="Myriad Pro" w:hAnsi="Myriad Pro" w:cs="Arial"/>
                <w:sz w:val="20"/>
                <w:szCs w:val="20"/>
              </w:rPr>
              <w:t xml:space="preserve">- </w:t>
            </w:r>
            <w:proofErr w:type="spellStart"/>
            <w:r w:rsidR="00CA17D7" w:rsidRPr="00630FA8">
              <w:rPr>
                <w:rFonts w:ascii="Myriad Pro" w:hAnsi="Myriad Pro" w:cs="Arial"/>
                <w:sz w:val="20"/>
                <w:szCs w:val="20"/>
              </w:rPr>
              <w:t>bagoch</w:t>
            </w:r>
            <w:proofErr w:type="spellEnd"/>
            <w:r w:rsidR="00CA17D7" w:rsidRPr="00630FA8">
              <w:rPr>
                <w:rFonts w:ascii="Myriad Pro" w:hAnsi="Myriad Pro" w:cs="Arial"/>
                <w:sz w:val="20"/>
                <w:szCs w:val="20"/>
              </w:rPr>
              <w:t xml:space="preserve">,  prázdne papierové </w:t>
            </w:r>
            <w:r w:rsidR="00CA17D7" w:rsidRPr="00630FA8">
              <w:rPr>
                <w:rFonts w:ascii="Myriad Pro" w:eastAsia="Calibri" w:hAnsi="Myriad Pro" w:cs="Calibri"/>
              </w:rPr>
              <w:t>vrecia,</w:t>
            </w:r>
          </w:p>
          <w:p w14:paraId="2D7390AA" w14:textId="53EF80B3" w:rsidR="001B302F" w:rsidRPr="00630FA8" w:rsidRDefault="00CA17D7" w:rsidP="000E18C5">
            <w:pPr>
              <w:pStyle w:val="Bezriadkovania"/>
              <w:ind w:left="1015" w:hanging="1015"/>
              <w:rPr>
                <w:rFonts w:ascii="Myriad Pro" w:eastAsia="Calibri" w:hAnsi="Myriad Pro" w:cs="Calibri"/>
              </w:rPr>
            </w:pPr>
            <w:r w:rsidRPr="00630FA8">
              <w:rPr>
                <w:rFonts w:ascii="Myriad Pro" w:eastAsia="Calibri" w:hAnsi="Myriad Pro" w:cs="Calibri"/>
              </w:rPr>
              <w:t xml:space="preserve">                                                                 palety drevené, prázdne jutové</w:t>
            </w:r>
            <w:r w:rsidRPr="00630FA8">
              <w:rPr>
                <w:rFonts w:ascii="Myriad Pro" w:hAnsi="Myriad Pro" w:cs="Arial"/>
                <w:sz w:val="20"/>
                <w:szCs w:val="20"/>
              </w:rPr>
              <w:t xml:space="preserve"> -</w:t>
            </w:r>
            <w:r w:rsidRPr="00630FA8">
              <w:rPr>
                <w:rFonts w:ascii="Myriad Pro" w:eastAsia="Calibri" w:hAnsi="Myriad Pro" w:cs="Calibri"/>
              </w:rPr>
              <w:t xml:space="preserve">big- </w:t>
            </w:r>
            <w:proofErr w:type="spellStart"/>
            <w:r w:rsidRPr="00630FA8">
              <w:rPr>
                <w:rFonts w:ascii="Myriad Pro" w:eastAsia="Calibri" w:hAnsi="Myriad Pro" w:cs="Calibri"/>
              </w:rPr>
              <w:t>bagy</w:t>
            </w:r>
            <w:proofErr w:type="spellEnd"/>
            <w:r w:rsidRPr="00630FA8">
              <w:rPr>
                <w:rFonts w:ascii="Myriad Pro" w:eastAsia="Calibri" w:hAnsi="Myriad Pro" w:cs="Calibri"/>
              </w:rPr>
              <w:t>.</w:t>
            </w:r>
            <w:r w:rsidR="001B302F" w:rsidRPr="00630FA8">
              <w:rPr>
                <w:rFonts w:ascii="Myriad Pro" w:hAnsi="Myriad Pro" w:cs="Arial"/>
                <w:sz w:val="20"/>
                <w:szCs w:val="20"/>
              </w:rPr>
              <w:t xml:space="preserve">                                                                </w:t>
            </w:r>
          </w:p>
          <w:p w14:paraId="7BFFEACA" w14:textId="63756BCC" w:rsidR="00D5380A" w:rsidRDefault="00A50867" w:rsidP="006C3B27">
            <w:pPr>
              <w:pStyle w:val="Bezriadkovania"/>
              <w:ind w:left="1015" w:hanging="1015"/>
              <w:rPr>
                <w:rFonts w:ascii="Myriad Pro" w:hAnsi="Myriad Pro" w:cs="Arial"/>
                <w:sz w:val="20"/>
                <w:szCs w:val="20"/>
              </w:rPr>
            </w:pPr>
            <w:r>
              <w:rPr>
                <w:rFonts w:ascii="Myriad Pro" w:eastAsia="Calibri" w:hAnsi="Myriad Pro" w:cs="Calibri"/>
                <w:color w:val="00B050"/>
              </w:rPr>
              <w:t xml:space="preserve"> </w:t>
            </w:r>
            <w:r w:rsidR="001B302F">
              <w:rPr>
                <w:rFonts w:ascii="Myriad Pro" w:eastAsia="Calibri" w:hAnsi="Myriad Pro" w:cs="Calibri"/>
                <w:color w:val="00B050"/>
              </w:rPr>
              <w:t xml:space="preserve">                                                                </w:t>
            </w:r>
          </w:p>
          <w:p w14:paraId="4B8B650F" w14:textId="2CC425FF" w:rsidR="00573686" w:rsidRDefault="00573686">
            <w:pPr>
              <w:pStyle w:val="Bezriadkovania"/>
              <w:numPr>
                <w:ilvl w:val="0"/>
                <w:numId w:val="7"/>
              </w:numPr>
              <w:rPr>
                <w:rFonts w:ascii="Myriad Pro" w:hAnsi="Myriad Pro" w:cs="Arial"/>
                <w:sz w:val="20"/>
                <w:szCs w:val="20"/>
              </w:rPr>
            </w:pPr>
            <w:r w:rsidRPr="0039709B">
              <w:rPr>
                <w:rFonts w:ascii="Myriad Pro" w:hAnsi="Myriad Pro" w:cs="Arial"/>
                <w:sz w:val="20"/>
                <w:szCs w:val="20"/>
              </w:rPr>
              <w:t>Pôvodný projekt PBS</w:t>
            </w:r>
            <w:r>
              <w:rPr>
                <w:rFonts w:ascii="Myriad Pro" w:hAnsi="Myriad Pro" w:cs="Arial"/>
                <w:sz w:val="20"/>
                <w:szCs w:val="20"/>
              </w:rPr>
              <w:t xml:space="preserve"> pred 1996</w:t>
            </w:r>
            <w:r w:rsidRPr="0039709B">
              <w:rPr>
                <w:rFonts w:ascii="Myriad Pro" w:hAnsi="Myriad Pro" w:cs="Arial"/>
                <w:sz w:val="20"/>
                <w:szCs w:val="20"/>
              </w:rPr>
              <w:t xml:space="preserve"> </w:t>
            </w:r>
            <w:r>
              <w:rPr>
                <w:rFonts w:ascii="Myriad Pro" w:hAnsi="Myriad Pro" w:cs="Arial"/>
                <w:sz w:val="20"/>
                <w:szCs w:val="20"/>
              </w:rPr>
              <w:t>nemám</w:t>
            </w:r>
            <w:r w:rsidR="001B302F">
              <w:rPr>
                <w:rFonts w:ascii="Myriad Pro" w:hAnsi="Myriad Pro" w:cs="Arial"/>
                <w:sz w:val="20"/>
                <w:szCs w:val="20"/>
              </w:rPr>
              <w:t>e</w:t>
            </w:r>
          </w:p>
          <w:p w14:paraId="3DB0BE9A" w14:textId="77777777" w:rsidR="00573686" w:rsidRPr="00034C57" w:rsidRDefault="00573686" w:rsidP="005806D2">
            <w:pPr>
              <w:pStyle w:val="Bezriadkovania"/>
              <w:ind w:left="720"/>
              <w:rPr>
                <w:rFonts w:ascii="Myriad Pro" w:hAnsi="Myriad Pro" w:cs="Arial"/>
                <w:sz w:val="20"/>
                <w:szCs w:val="20"/>
              </w:rPr>
            </w:pPr>
          </w:p>
          <w:p w14:paraId="408CDEBB" w14:textId="77777777" w:rsidR="00573686" w:rsidRPr="0039709B" w:rsidRDefault="00573686">
            <w:pPr>
              <w:pStyle w:val="Bezriadkovania"/>
              <w:numPr>
                <w:ilvl w:val="0"/>
                <w:numId w:val="7"/>
              </w:numPr>
              <w:rPr>
                <w:rFonts w:ascii="Myriad Pro" w:hAnsi="Myriad Pro" w:cs="Arial"/>
                <w:sz w:val="20"/>
                <w:szCs w:val="20"/>
              </w:rPr>
            </w:pPr>
            <w:r w:rsidRPr="0039709B">
              <w:rPr>
                <w:rFonts w:ascii="Myriad Pro" w:hAnsi="Myriad Pro" w:cs="Arial"/>
                <w:sz w:val="20"/>
                <w:szCs w:val="20"/>
              </w:rPr>
              <w:t xml:space="preserve">V PBS z roku 1996 Skladové hospodárstvo antioxidantu CG p. Karasová </w:t>
            </w:r>
            <w:proofErr w:type="spellStart"/>
            <w:r w:rsidRPr="0039709B">
              <w:rPr>
                <w:rFonts w:ascii="Myriad Pro" w:hAnsi="Myriad Pro" w:cs="Arial"/>
                <w:sz w:val="20"/>
                <w:szCs w:val="20"/>
              </w:rPr>
              <w:t>Expro</w:t>
            </w:r>
            <w:proofErr w:type="spellEnd"/>
            <w:r w:rsidRPr="0039709B">
              <w:rPr>
                <w:rFonts w:ascii="Myriad Pro" w:hAnsi="Myriad Pro" w:cs="Arial"/>
                <w:sz w:val="20"/>
                <w:szCs w:val="20"/>
              </w:rPr>
              <w:t>, z.</w:t>
            </w:r>
            <w:r>
              <w:rPr>
                <w:rFonts w:ascii="Myriad Pro" w:hAnsi="Myriad Pro" w:cs="Arial"/>
                <w:sz w:val="20"/>
                <w:szCs w:val="20"/>
              </w:rPr>
              <w:t xml:space="preserve"> </w:t>
            </w:r>
            <w:r w:rsidRPr="0039709B">
              <w:rPr>
                <w:rFonts w:ascii="Myriad Pro" w:hAnsi="Myriad Pro" w:cs="Arial"/>
                <w:sz w:val="20"/>
                <w:szCs w:val="20"/>
              </w:rPr>
              <w:t>č. 5454</w:t>
            </w:r>
            <w:r>
              <w:rPr>
                <w:rFonts w:ascii="Myriad Pro" w:hAnsi="Myriad Pro" w:cs="Arial"/>
                <w:sz w:val="20"/>
                <w:szCs w:val="20"/>
              </w:rPr>
              <w:t>, zväzok E, číslo zošita E1.2.</w:t>
            </w:r>
          </w:p>
          <w:p w14:paraId="77497C07" w14:textId="77777777" w:rsidR="00573686" w:rsidRPr="0039709B" w:rsidRDefault="00573686" w:rsidP="005806D2">
            <w:pPr>
              <w:pStyle w:val="Bezriadkovania"/>
              <w:ind w:left="720"/>
              <w:rPr>
                <w:rFonts w:ascii="Myriad Pro" w:hAnsi="Myriad Pro" w:cs="Arial"/>
                <w:sz w:val="20"/>
                <w:szCs w:val="20"/>
              </w:rPr>
            </w:pPr>
            <w:r w:rsidRPr="0039709B">
              <w:rPr>
                <w:rFonts w:ascii="Myriad Pro" w:hAnsi="Myriad Pro" w:cs="Arial"/>
                <w:sz w:val="20"/>
                <w:szCs w:val="20"/>
              </w:rPr>
              <w:t>Označenie výkresov:</w:t>
            </w:r>
          </w:p>
          <w:p w14:paraId="59281F6A" w14:textId="77777777" w:rsidR="00573686" w:rsidRPr="0039709B" w:rsidRDefault="00573686" w:rsidP="005806D2">
            <w:pPr>
              <w:pStyle w:val="Bezriadkovania"/>
              <w:ind w:left="720"/>
              <w:rPr>
                <w:rFonts w:ascii="Myriad Pro" w:hAnsi="Myriad Pro" w:cs="Arial"/>
                <w:sz w:val="20"/>
                <w:szCs w:val="20"/>
              </w:rPr>
            </w:pPr>
            <w:r w:rsidRPr="0039709B">
              <w:rPr>
                <w:rFonts w:ascii="Myriad Pro" w:hAnsi="Myriad Pro" w:cs="Arial"/>
                <w:sz w:val="20"/>
                <w:szCs w:val="20"/>
              </w:rPr>
              <w:t>Situácia: 34380-01 5C 001</w:t>
            </w:r>
          </w:p>
          <w:p w14:paraId="7349FD8C" w14:textId="77777777" w:rsidR="00573686" w:rsidRPr="0039709B" w:rsidRDefault="00573686" w:rsidP="005806D2">
            <w:pPr>
              <w:pStyle w:val="Bezriadkovania"/>
              <w:ind w:left="720"/>
              <w:rPr>
                <w:rFonts w:ascii="Myriad Pro" w:hAnsi="Myriad Pro" w:cs="Arial"/>
                <w:sz w:val="20"/>
                <w:szCs w:val="20"/>
              </w:rPr>
            </w:pPr>
            <w:r w:rsidRPr="0039709B">
              <w:rPr>
                <w:rFonts w:ascii="Myriad Pro" w:hAnsi="Myriad Pro" w:cs="Arial"/>
                <w:sz w:val="20"/>
                <w:szCs w:val="20"/>
              </w:rPr>
              <w:t>Pôdorys: 34380-01 5D 002</w:t>
            </w:r>
          </w:p>
          <w:p w14:paraId="7890CE1B" w14:textId="77777777" w:rsidR="00573686" w:rsidRDefault="00573686" w:rsidP="005806D2">
            <w:pPr>
              <w:pStyle w:val="Bezriadkovania"/>
              <w:ind w:left="720"/>
              <w:rPr>
                <w:rFonts w:ascii="Myriad Pro" w:hAnsi="Myriad Pro" w:cs="Arial"/>
                <w:sz w:val="20"/>
                <w:szCs w:val="20"/>
                <w:shd w:val="clear" w:color="auto" w:fill="92D050"/>
              </w:rPr>
            </w:pPr>
            <w:r w:rsidRPr="0039709B">
              <w:rPr>
                <w:rFonts w:ascii="Myriad Pro" w:hAnsi="Myriad Pro" w:cs="Arial"/>
                <w:sz w:val="20"/>
                <w:szCs w:val="20"/>
                <w:shd w:val="clear" w:color="auto" w:fill="92D050"/>
              </w:rPr>
              <w:t>Projekt z archívu OIV</w:t>
            </w:r>
            <w:r>
              <w:rPr>
                <w:rFonts w:ascii="Myriad Pro" w:hAnsi="Myriad Pro" w:cs="Arial"/>
                <w:sz w:val="20"/>
                <w:szCs w:val="20"/>
                <w:shd w:val="clear" w:color="auto" w:fill="92D050"/>
              </w:rPr>
              <w:t xml:space="preserve"> </w:t>
            </w:r>
          </w:p>
          <w:p w14:paraId="32961828" w14:textId="77777777" w:rsidR="00573686" w:rsidRDefault="00573686" w:rsidP="005806D2">
            <w:pPr>
              <w:pStyle w:val="Bezriadkovania"/>
              <w:ind w:left="720"/>
              <w:rPr>
                <w:rFonts w:ascii="Myriad Pro" w:hAnsi="Myriad Pro" w:cs="Arial"/>
                <w:sz w:val="20"/>
                <w:szCs w:val="20"/>
              </w:rPr>
            </w:pPr>
          </w:p>
          <w:p w14:paraId="22AE5648" w14:textId="77777777" w:rsidR="006C3B27" w:rsidRDefault="006C3B27" w:rsidP="005806D2">
            <w:pPr>
              <w:pStyle w:val="Bezriadkovania"/>
              <w:ind w:left="720"/>
              <w:rPr>
                <w:rFonts w:ascii="Myriad Pro" w:hAnsi="Myriad Pro" w:cs="Arial"/>
                <w:sz w:val="20"/>
                <w:szCs w:val="20"/>
              </w:rPr>
            </w:pPr>
          </w:p>
          <w:p w14:paraId="7B9BC2E8" w14:textId="77777777" w:rsidR="006C3B27" w:rsidRDefault="006C3B27" w:rsidP="005806D2">
            <w:pPr>
              <w:pStyle w:val="Bezriadkovania"/>
              <w:ind w:left="720"/>
              <w:rPr>
                <w:rFonts w:ascii="Myriad Pro" w:hAnsi="Myriad Pro" w:cs="Arial"/>
                <w:sz w:val="20"/>
                <w:szCs w:val="20"/>
              </w:rPr>
            </w:pPr>
          </w:p>
          <w:p w14:paraId="43297AF1" w14:textId="0D9467F2" w:rsidR="00573686" w:rsidRDefault="00503643">
            <w:pPr>
              <w:pStyle w:val="Bezriadkovania"/>
              <w:numPr>
                <w:ilvl w:val="0"/>
                <w:numId w:val="7"/>
              </w:numPr>
              <w:rPr>
                <w:rFonts w:ascii="Myriad Pro" w:hAnsi="Myriad Pro" w:cs="Arial"/>
                <w:sz w:val="20"/>
                <w:szCs w:val="20"/>
                <w:shd w:val="clear" w:color="auto" w:fill="92D050"/>
              </w:rPr>
            </w:pPr>
            <w:r w:rsidRPr="006C3B27">
              <w:rPr>
                <w:rFonts w:ascii="Myriad Pro" w:hAnsi="Myriad Pro" w:cs="Arial"/>
                <w:sz w:val="20"/>
                <w:szCs w:val="20"/>
              </w:rPr>
              <w:lastRenderedPageBreak/>
              <w:t xml:space="preserve">PBS k EPS máme projekt od </w:t>
            </w:r>
            <w:proofErr w:type="spellStart"/>
            <w:r w:rsidRPr="006C3B27">
              <w:rPr>
                <w:rFonts w:ascii="Myriad Pro" w:hAnsi="Myriad Pro" w:cs="Arial"/>
                <w:sz w:val="20"/>
                <w:szCs w:val="20"/>
              </w:rPr>
              <w:t>Stabil</w:t>
            </w:r>
            <w:proofErr w:type="spellEnd"/>
            <w:r w:rsidRPr="006C3B27">
              <w:rPr>
                <w:rFonts w:ascii="Myriad Pro" w:hAnsi="Myriad Pro" w:cs="Arial"/>
                <w:sz w:val="20"/>
                <w:szCs w:val="20"/>
              </w:rPr>
              <w:t>-u,</w:t>
            </w:r>
            <w:r w:rsidRPr="003C3872">
              <w:rPr>
                <w:rFonts w:ascii="Myriad Pro" w:hAnsi="Myriad Pro" w:cs="Arial"/>
                <w:b/>
                <w:bCs/>
                <w:sz w:val="20"/>
                <w:szCs w:val="20"/>
              </w:rPr>
              <w:t xml:space="preserve">  </w:t>
            </w:r>
            <w:r w:rsidR="00573686" w:rsidRPr="0039709B">
              <w:rPr>
                <w:rFonts w:ascii="Myriad Pro" w:hAnsi="Myriad Pro" w:cs="Arial"/>
                <w:sz w:val="20"/>
                <w:szCs w:val="20"/>
                <w:shd w:val="clear" w:color="auto" w:fill="92D050"/>
              </w:rPr>
              <w:t>Projekt z archívu OIV</w:t>
            </w:r>
            <w:r w:rsidR="00573686" w:rsidRPr="00356BE9">
              <w:rPr>
                <w:rFonts w:ascii="Myriad Pro" w:hAnsi="Myriad Pro" w:cs="Arial"/>
                <w:sz w:val="20"/>
                <w:szCs w:val="20"/>
                <w:shd w:val="clear" w:color="auto" w:fill="92D050"/>
              </w:rPr>
              <w:t>,</w:t>
            </w:r>
            <w:r w:rsidR="00573686">
              <w:rPr>
                <w:rFonts w:ascii="Myriad Pro" w:hAnsi="Myriad Pro" w:cs="Arial"/>
                <w:sz w:val="20"/>
                <w:szCs w:val="20"/>
              </w:rPr>
              <w:t xml:space="preserve"> o</w:t>
            </w:r>
            <w:r w:rsidR="00573686" w:rsidRPr="00356BE9">
              <w:rPr>
                <w:rFonts w:ascii="Myriad Pro" w:hAnsi="Myriad Pro" w:cs="Arial"/>
                <w:sz w:val="20"/>
                <w:szCs w:val="20"/>
              </w:rPr>
              <w:t>bsahuje výkresovú časť</w:t>
            </w:r>
            <w:r w:rsidR="00573686">
              <w:rPr>
                <w:rFonts w:ascii="Myriad Pro" w:hAnsi="Myriad Pro" w:cs="Arial"/>
                <w:sz w:val="20"/>
                <w:szCs w:val="20"/>
                <w:shd w:val="clear" w:color="auto" w:fill="92D050"/>
              </w:rPr>
              <w:t xml:space="preserve"> </w:t>
            </w:r>
          </w:p>
          <w:p w14:paraId="17172007"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Technickú správu opisuje ako dodatok. Odkazuje sa na projekt z roku 1996 ako sklad horľavých látok, ktoré sa tam už nenachádzajú. Pri požiarnom riziku sa tiež odkazuje na pôvodný projekt.</w:t>
            </w:r>
          </w:p>
          <w:p w14:paraId="106DCDCC" w14:textId="77777777" w:rsidR="00354395" w:rsidRDefault="00354395" w:rsidP="005806D2">
            <w:pPr>
              <w:pStyle w:val="Bezriadkovania"/>
              <w:ind w:left="720"/>
              <w:rPr>
                <w:rFonts w:ascii="Myriad Pro" w:hAnsi="Myriad Pro" w:cs="Arial"/>
                <w:sz w:val="20"/>
                <w:szCs w:val="20"/>
              </w:rPr>
            </w:pPr>
          </w:p>
          <w:p w14:paraId="7A7BB7DA" w14:textId="77777777" w:rsidR="00354395" w:rsidRDefault="00354395" w:rsidP="005806D2">
            <w:pPr>
              <w:pStyle w:val="Bezriadkovania"/>
              <w:ind w:left="720"/>
              <w:rPr>
                <w:rFonts w:ascii="Myriad Pro" w:eastAsia="Calibri" w:hAnsi="Myriad Pro" w:cs="Calibri"/>
                <w:color w:val="00B050"/>
              </w:rPr>
            </w:pPr>
            <w:r w:rsidRPr="000A553A">
              <w:rPr>
                <w:rFonts w:ascii="Myriad Pro" w:eastAsia="Calibri" w:hAnsi="Myriad Pro" w:cs="Calibri"/>
                <w:color w:val="00B050"/>
              </w:rPr>
              <w:t>Nová PBS z dôvodu</w:t>
            </w:r>
            <w:r w:rsidRPr="00F27F94">
              <w:rPr>
                <w:rFonts w:ascii="Myriad Pro" w:eastAsia="Calibri" w:hAnsi="Myriad Pro" w:cs="Calibri"/>
              </w:rPr>
              <w:t xml:space="preserve"> </w:t>
            </w:r>
            <w:r w:rsidRPr="00354395">
              <w:rPr>
                <w:rFonts w:ascii="Myriad Pro" w:eastAsia="Calibri" w:hAnsi="Myriad Pro" w:cs="Calibri"/>
                <w:color w:val="00B050"/>
              </w:rPr>
              <w:t xml:space="preserve">zmeny charakteru skladovaných látok </w:t>
            </w:r>
            <w:r w:rsidRPr="00F27F94">
              <w:rPr>
                <w:rFonts w:ascii="Myriad Pro" w:eastAsia="Calibri" w:hAnsi="Myriad Pro" w:cs="Calibri"/>
                <w:color w:val="00B050"/>
              </w:rPr>
              <w:t xml:space="preserve">(sklad horľavín sa zmenil na sklad Big – </w:t>
            </w:r>
            <w:proofErr w:type="spellStart"/>
            <w:r w:rsidRPr="00F27F94">
              <w:rPr>
                <w:rFonts w:ascii="Myriad Pro" w:eastAsia="Calibri" w:hAnsi="Myriad Pro" w:cs="Calibri"/>
                <w:color w:val="00B050"/>
              </w:rPr>
              <w:t>bagov</w:t>
            </w:r>
            <w:proofErr w:type="spellEnd"/>
            <w:r w:rsidRPr="00F27F94">
              <w:rPr>
                <w:rFonts w:ascii="Myriad Pro" w:eastAsia="Calibri" w:hAnsi="Myriad Pro" w:cs="Calibri"/>
                <w:color w:val="00B050"/>
              </w:rPr>
              <w:t>, vriec, paliet, obalových materiálov).</w:t>
            </w:r>
          </w:p>
          <w:p w14:paraId="295E432C" w14:textId="6B2903FF" w:rsidR="00751384" w:rsidRPr="00411F29" w:rsidRDefault="00751384" w:rsidP="005806D2">
            <w:pPr>
              <w:pStyle w:val="Bezriadkovania"/>
              <w:ind w:left="720"/>
              <w:rPr>
                <w:rFonts w:ascii="Myriad Pro" w:hAnsi="Myriad Pro" w:cs="Arial"/>
                <w:sz w:val="20"/>
                <w:szCs w:val="20"/>
              </w:rPr>
            </w:pPr>
          </w:p>
        </w:tc>
      </w:tr>
      <w:tr w:rsidR="00573686" w:rsidRPr="00723D00" w14:paraId="2D84E41E" w14:textId="77777777" w:rsidTr="00241563">
        <w:trPr>
          <w:trHeight w:val="70"/>
        </w:trPr>
        <w:tc>
          <w:tcPr>
            <w:tcW w:w="5000" w:type="pct"/>
            <w:gridSpan w:val="2"/>
            <w:shd w:val="clear" w:color="auto" w:fill="D9D9D9" w:themeFill="background1" w:themeFillShade="D9"/>
            <w:vAlign w:val="center"/>
          </w:tcPr>
          <w:p w14:paraId="5B3F7C00" w14:textId="77777777" w:rsidR="00573686" w:rsidRPr="00BE3D9B" w:rsidRDefault="00573686" w:rsidP="005806D2">
            <w:pPr>
              <w:pStyle w:val="Bezriadkovania"/>
              <w:rPr>
                <w:rFonts w:ascii="Myriad Pro" w:hAnsi="Myriad Pro" w:cs="Arial"/>
                <w:b/>
                <w:sz w:val="20"/>
                <w:szCs w:val="20"/>
              </w:rPr>
            </w:pPr>
          </w:p>
        </w:tc>
      </w:tr>
      <w:tr w:rsidR="00573686" w:rsidRPr="00723D00" w14:paraId="45AF7C23" w14:textId="77777777" w:rsidTr="00241563">
        <w:trPr>
          <w:trHeight w:val="655"/>
        </w:trPr>
        <w:tc>
          <w:tcPr>
            <w:tcW w:w="4064" w:type="pct"/>
            <w:vAlign w:val="center"/>
          </w:tcPr>
          <w:p w14:paraId="5E301DC0" w14:textId="77777777" w:rsidR="00573686" w:rsidRPr="001B4949" w:rsidRDefault="00573686" w:rsidP="005806D2">
            <w:pPr>
              <w:pStyle w:val="Bezriadkovania"/>
              <w:rPr>
                <w:rFonts w:ascii="Myriad Pro" w:hAnsi="Myriad Pro" w:cs="Arial"/>
                <w:b/>
                <w:bCs/>
                <w:sz w:val="20"/>
                <w:szCs w:val="20"/>
              </w:rPr>
            </w:pPr>
            <w:r w:rsidRPr="001B4949">
              <w:rPr>
                <w:rFonts w:ascii="Myriad Pro" w:hAnsi="Myriad Pro" w:cs="Arial"/>
                <w:b/>
                <w:bCs/>
                <w:sz w:val="20"/>
                <w:szCs w:val="20"/>
              </w:rPr>
              <w:t>Sklad kvapalín, stáčacia a plniaca rampa</w:t>
            </w:r>
          </w:p>
        </w:tc>
        <w:tc>
          <w:tcPr>
            <w:tcW w:w="936" w:type="pct"/>
            <w:vAlign w:val="center"/>
          </w:tcPr>
          <w:p w14:paraId="76F23A32" w14:textId="77777777" w:rsidR="00573686" w:rsidRPr="001B4949" w:rsidRDefault="00573686" w:rsidP="005806D2">
            <w:pPr>
              <w:pStyle w:val="Bezriadkovania"/>
              <w:rPr>
                <w:rFonts w:ascii="Myriad Pro" w:hAnsi="Myriad Pro" w:cs="Arial"/>
                <w:sz w:val="20"/>
                <w:szCs w:val="20"/>
              </w:rPr>
            </w:pPr>
            <w:r w:rsidRPr="001B4949">
              <w:rPr>
                <w:rFonts w:ascii="Myriad Pro" w:hAnsi="Myriad Pro" w:cs="Arial"/>
                <w:b/>
                <w:bCs/>
                <w:sz w:val="20"/>
                <w:szCs w:val="20"/>
              </w:rPr>
              <w:t>34-47</w:t>
            </w:r>
          </w:p>
        </w:tc>
      </w:tr>
      <w:tr w:rsidR="00573686" w:rsidRPr="00723D00" w14:paraId="4DC73484" w14:textId="77777777" w:rsidTr="00241563">
        <w:trPr>
          <w:trHeight w:val="585"/>
        </w:trPr>
        <w:tc>
          <w:tcPr>
            <w:tcW w:w="5000" w:type="pct"/>
            <w:gridSpan w:val="2"/>
            <w:vAlign w:val="center"/>
          </w:tcPr>
          <w:p w14:paraId="526C88A0" w14:textId="3100B86A" w:rsidR="00FD6FFF" w:rsidRPr="00796AAF" w:rsidRDefault="00FD6FFF" w:rsidP="00940120">
            <w:pPr>
              <w:pStyle w:val="Bezriadkovania"/>
              <w:ind w:left="1157" w:hanging="1157"/>
              <w:rPr>
                <w:rFonts w:ascii="Myriad Pro" w:hAnsi="Myriad Pro" w:cs="Arial"/>
                <w:sz w:val="20"/>
                <w:szCs w:val="20"/>
              </w:rPr>
            </w:pPr>
            <w:r w:rsidRPr="00796AAF">
              <w:rPr>
                <w:rFonts w:ascii="Myriad Pro" w:hAnsi="Myriad Pro" w:cs="Arial"/>
                <w:sz w:val="20"/>
                <w:szCs w:val="20"/>
                <w:u w:val="single"/>
              </w:rPr>
              <w:t>Popis objektu</w:t>
            </w:r>
            <w:r w:rsidRPr="00796AAF">
              <w:rPr>
                <w:rFonts w:ascii="Myriad Pro" w:hAnsi="Myriad Pro" w:cs="Arial"/>
                <w:sz w:val="20"/>
                <w:szCs w:val="20"/>
              </w:rPr>
              <w:t>:</w:t>
            </w:r>
            <w:r w:rsidR="00940120" w:rsidRPr="00796AAF">
              <w:rPr>
                <w:rFonts w:ascii="Myriad Pro" w:hAnsi="Myriad Pro" w:cs="Arial"/>
                <w:sz w:val="20"/>
                <w:szCs w:val="20"/>
              </w:rPr>
              <w:t xml:space="preserve"> Stavba SO 34-47 pozostáva z  nadzemných kovových stojatých nádrží pre nehorľavé a horľavé kvapaliny – otvorený sklad horľavých kvapalín, ktoré sú umiestnené v havarijných nádržiach zo železobetónu. Stáčacie a plniace stanovištia tvoria železobetónové záchytné nádrže napojené na podzemnú havarijnú nádrž</w:t>
            </w:r>
          </w:p>
          <w:p w14:paraId="5CED2C29" w14:textId="1C7DCE2B" w:rsidR="001B302F" w:rsidRPr="00796AAF" w:rsidRDefault="00FD6FFF" w:rsidP="00FD6FFF">
            <w:pPr>
              <w:pStyle w:val="Bezriadkovania"/>
              <w:rPr>
                <w:rFonts w:ascii="Myriad Pro" w:hAnsi="Myriad Pro" w:cs="Arial"/>
                <w:sz w:val="20"/>
                <w:szCs w:val="20"/>
              </w:rPr>
            </w:pPr>
            <w:r w:rsidRPr="00796AAF">
              <w:rPr>
                <w:rFonts w:ascii="Myriad Pro" w:hAnsi="Myriad Pro" w:cs="Arial"/>
                <w:sz w:val="20"/>
                <w:szCs w:val="20"/>
                <w:u w:val="single"/>
              </w:rPr>
              <w:t>Pôvodne skladované látky a materiál</w:t>
            </w:r>
            <w:r w:rsidRPr="00796AAF">
              <w:rPr>
                <w:rFonts w:ascii="Myriad Pro" w:hAnsi="Myriad Pro" w:cs="Arial"/>
                <w:sz w:val="20"/>
                <w:szCs w:val="20"/>
              </w:rPr>
              <w:t>:</w:t>
            </w:r>
            <w:r w:rsidR="000E18C5" w:rsidRPr="00796AAF">
              <w:rPr>
                <w:rFonts w:ascii="Myriad Pro" w:hAnsi="Myriad Pro" w:cs="Arial"/>
                <w:sz w:val="20"/>
                <w:szCs w:val="20"/>
              </w:rPr>
              <w:t xml:space="preserve"> </w:t>
            </w:r>
            <w:r w:rsidR="00D24201" w:rsidRPr="00796AAF">
              <w:rPr>
                <w:rFonts w:ascii="Myriad Pro" w:hAnsi="Myriad Pro" w:cs="Arial"/>
                <w:sz w:val="20"/>
                <w:szCs w:val="20"/>
              </w:rPr>
              <w:t>organické rozpúšťadlá</w:t>
            </w:r>
            <w:r w:rsidR="009824CC" w:rsidRPr="00796AAF">
              <w:rPr>
                <w:rFonts w:ascii="Myriad Pro" w:hAnsi="Myriad Pro" w:cs="Arial"/>
                <w:sz w:val="20"/>
                <w:szCs w:val="20"/>
              </w:rPr>
              <w:t>, Etyléndiamín,</w:t>
            </w:r>
          </w:p>
          <w:p w14:paraId="28C23320" w14:textId="6A880ED1" w:rsidR="00FD6FFF" w:rsidRPr="00796AAF" w:rsidRDefault="009824CC" w:rsidP="00FD6FFF">
            <w:pPr>
              <w:pStyle w:val="Bezriadkovania"/>
              <w:rPr>
                <w:rFonts w:ascii="Myriad Pro" w:hAnsi="Myriad Pro" w:cs="Arial"/>
                <w:sz w:val="20"/>
                <w:szCs w:val="20"/>
              </w:rPr>
            </w:pPr>
            <w:r w:rsidRPr="00796AAF">
              <w:rPr>
                <w:rFonts w:ascii="Myriad Pro" w:hAnsi="Myriad Pro" w:cs="Arial"/>
                <w:sz w:val="20"/>
                <w:szCs w:val="20"/>
              </w:rPr>
              <w:t xml:space="preserve"> </w:t>
            </w:r>
            <w:r w:rsidR="001B302F" w:rsidRPr="00796AAF">
              <w:rPr>
                <w:rFonts w:ascii="Myriad Pro" w:hAnsi="Myriad Pro" w:cs="Arial"/>
                <w:sz w:val="20"/>
                <w:szCs w:val="20"/>
              </w:rPr>
              <w:t xml:space="preserve">                                                                          </w:t>
            </w:r>
            <w:proofErr w:type="spellStart"/>
            <w:r w:rsidRPr="00796AAF">
              <w:rPr>
                <w:rFonts w:ascii="Myriad Pro" w:hAnsi="Myriad Pro" w:cs="Arial"/>
                <w:sz w:val="20"/>
                <w:szCs w:val="20"/>
              </w:rPr>
              <w:t>Cyklohexanon</w:t>
            </w:r>
            <w:proofErr w:type="spellEnd"/>
            <w:r w:rsidRPr="00796AAF">
              <w:rPr>
                <w:rFonts w:ascii="Myriad Pro" w:hAnsi="Myriad Pro" w:cs="Arial"/>
                <w:sz w:val="20"/>
                <w:szCs w:val="20"/>
              </w:rPr>
              <w:t xml:space="preserve">, Petrolej, Formaldehyd, Síran </w:t>
            </w:r>
            <w:proofErr w:type="spellStart"/>
            <w:r w:rsidRPr="00796AAF">
              <w:rPr>
                <w:rFonts w:ascii="Myriad Pro" w:hAnsi="Myriad Pro" w:cs="Arial"/>
                <w:sz w:val="20"/>
                <w:szCs w:val="20"/>
              </w:rPr>
              <w:t>manganatý</w:t>
            </w:r>
            <w:proofErr w:type="spellEnd"/>
          </w:p>
          <w:p w14:paraId="1192B55D" w14:textId="215B0BF5" w:rsidR="00634549" w:rsidRPr="00796AAF" w:rsidRDefault="00FD6FFF" w:rsidP="00FD6FFF">
            <w:pPr>
              <w:pStyle w:val="Bezriadkovania"/>
              <w:rPr>
                <w:rFonts w:ascii="Myriad Pro" w:hAnsi="Myriad Pro" w:cs="Arial"/>
                <w:sz w:val="20"/>
                <w:szCs w:val="20"/>
              </w:rPr>
            </w:pPr>
            <w:r w:rsidRPr="00796AAF">
              <w:rPr>
                <w:rFonts w:ascii="Myriad Pro" w:hAnsi="Myriad Pro" w:cs="Arial"/>
                <w:sz w:val="20"/>
                <w:szCs w:val="20"/>
                <w:u w:val="single"/>
              </w:rPr>
              <w:t>Nové skladované látky a materiál</w:t>
            </w:r>
            <w:r w:rsidRPr="00796AAF">
              <w:rPr>
                <w:rFonts w:ascii="Myriad Pro" w:hAnsi="Myriad Pro" w:cs="Arial"/>
                <w:sz w:val="20"/>
                <w:szCs w:val="20"/>
              </w:rPr>
              <w:t>:</w:t>
            </w:r>
            <w:r w:rsidR="009824CC" w:rsidRPr="00796AAF">
              <w:rPr>
                <w:rFonts w:ascii="Myriad Pro" w:hAnsi="Myriad Pro" w:cs="Arial"/>
                <w:sz w:val="20"/>
                <w:szCs w:val="20"/>
              </w:rPr>
              <w:t xml:space="preserve"> </w:t>
            </w:r>
            <w:proofErr w:type="spellStart"/>
            <w:r w:rsidR="009824CC" w:rsidRPr="00796AAF">
              <w:rPr>
                <w:rFonts w:ascii="Myriad Pro" w:hAnsi="Myriad Pro" w:cs="Arial"/>
                <w:sz w:val="20"/>
                <w:szCs w:val="20"/>
              </w:rPr>
              <w:t>Diizobutylén</w:t>
            </w:r>
            <w:proofErr w:type="spellEnd"/>
            <w:r w:rsidR="009824CC" w:rsidRPr="00796AAF">
              <w:rPr>
                <w:rFonts w:ascii="Myriad Pro" w:hAnsi="Myriad Pro" w:cs="Arial"/>
                <w:sz w:val="20"/>
                <w:szCs w:val="20"/>
              </w:rPr>
              <w:t xml:space="preserve">, </w:t>
            </w:r>
            <w:proofErr w:type="spellStart"/>
            <w:r w:rsidR="009824CC" w:rsidRPr="00796AAF">
              <w:rPr>
                <w:rFonts w:ascii="Myriad Pro" w:hAnsi="Myriad Pro" w:cs="Arial"/>
                <w:sz w:val="20"/>
                <w:szCs w:val="20"/>
              </w:rPr>
              <w:t>Nonén</w:t>
            </w:r>
            <w:proofErr w:type="spellEnd"/>
            <w:r w:rsidR="009824CC" w:rsidRPr="00796AAF">
              <w:rPr>
                <w:rFonts w:ascii="Myriad Pro" w:hAnsi="Myriad Pro" w:cs="Arial"/>
                <w:sz w:val="20"/>
                <w:szCs w:val="20"/>
              </w:rPr>
              <w:t xml:space="preserve">, </w:t>
            </w:r>
            <w:r w:rsidR="00733060" w:rsidRPr="00796AAF">
              <w:rPr>
                <w:rFonts w:ascii="Myriad Pro" w:hAnsi="Myriad Pro" w:cs="Arial"/>
                <w:sz w:val="20"/>
                <w:szCs w:val="20"/>
              </w:rPr>
              <w:t>kvapalné antioxidanty</w:t>
            </w:r>
            <w:r w:rsidR="009824CC" w:rsidRPr="00796AAF">
              <w:rPr>
                <w:rFonts w:ascii="Myriad Pro" w:hAnsi="Myriad Pro" w:cs="Arial"/>
                <w:sz w:val="20"/>
                <w:szCs w:val="20"/>
              </w:rPr>
              <w:t>, odpadové</w:t>
            </w:r>
          </w:p>
          <w:p w14:paraId="3D3013AA" w14:textId="316492B7" w:rsidR="00FD6FFF" w:rsidRPr="00796AAF" w:rsidRDefault="009824CC" w:rsidP="00FD6FFF">
            <w:pPr>
              <w:pStyle w:val="Bezriadkovania"/>
              <w:rPr>
                <w:rFonts w:ascii="Myriad Pro" w:hAnsi="Myriad Pro" w:cs="Arial"/>
                <w:sz w:val="20"/>
                <w:szCs w:val="20"/>
              </w:rPr>
            </w:pPr>
            <w:r w:rsidRPr="00796AAF">
              <w:rPr>
                <w:rFonts w:ascii="Myriad Pro" w:hAnsi="Myriad Pro" w:cs="Arial"/>
                <w:sz w:val="20"/>
                <w:szCs w:val="20"/>
              </w:rPr>
              <w:t xml:space="preserve"> </w:t>
            </w:r>
            <w:r w:rsidR="00634549" w:rsidRPr="00796AAF">
              <w:rPr>
                <w:rFonts w:ascii="Myriad Pro" w:hAnsi="Myriad Pro" w:cs="Arial"/>
                <w:sz w:val="20"/>
                <w:szCs w:val="20"/>
              </w:rPr>
              <w:t xml:space="preserve">                                                                   </w:t>
            </w:r>
            <w:r w:rsidRPr="00796AAF">
              <w:rPr>
                <w:rFonts w:ascii="Myriad Pro" w:hAnsi="Myriad Pro" w:cs="Arial"/>
                <w:sz w:val="20"/>
                <w:szCs w:val="20"/>
              </w:rPr>
              <w:t xml:space="preserve">vody z výroby </w:t>
            </w:r>
            <w:proofErr w:type="spellStart"/>
            <w:r w:rsidR="00AB4C7C" w:rsidRPr="00796AAF">
              <w:rPr>
                <w:rFonts w:ascii="Myriad Pro" w:hAnsi="Myriad Pro" w:cs="Arial"/>
                <w:sz w:val="20"/>
                <w:szCs w:val="20"/>
              </w:rPr>
              <w:t>difenylamínu</w:t>
            </w:r>
            <w:proofErr w:type="spellEnd"/>
            <w:r w:rsidR="00AB4C7C" w:rsidRPr="00796AAF">
              <w:rPr>
                <w:rFonts w:ascii="Myriad Pro" w:hAnsi="Myriad Pro" w:cs="Arial"/>
                <w:sz w:val="20"/>
                <w:szCs w:val="20"/>
              </w:rPr>
              <w:t xml:space="preserve"> (</w:t>
            </w:r>
            <w:r w:rsidRPr="00796AAF">
              <w:rPr>
                <w:rFonts w:ascii="Myriad Pro" w:hAnsi="Myriad Pro" w:cs="Arial"/>
                <w:sz w:val="20"/>
                <w:szCs w:val="20"/>
              </w:rPr>
              <w:t>DFA</w:t>
            </w:r>
            <w:r w:rsidR="00AB4C7C" w:rsidRPr="00796AAF">
              <w:rPr>
                <w:rFonts w:ascii="Myriad Pro" w:hAnsi="Myriad Pro" w:cs="Arial"/>
                <w:sz w:val="20"/>
                <w:szCs w:val="20"/>
              </w:rPr>
              <w:t>)</w:t>
            </w:r>
            <w:r w:rsidR="002F2AD8" w:rsidRPr="00796AAF">
              <w:rPr>
                <w:rFonts w:ascii="Myriad Pro" w:hAnsi="Myriad Pro" w:cs="Arial"/>
                <w:sz w:val="20"/>
                <w:szCs w:val="20"/>
              </w:rPr>
              <w:t>.</w:t>
            </w:r>
            <w:r w:rsidRPr="00796AAF">
              <w:rPr>
                <w:rFonts w:ascii="Myriad Pro" w:hAnsi="Myriad Pro" w:cs="Arial"/>
                <w:sz w:val="20"/>
                <w:szCs w:val="20"/>
              </w:rPr>
              <w:t xml:space="preserve"> </w:t>
            </w:r>
          </w:p>
          <w:p w14:paraId="33237754" w14:textId="7208A8D1" w:rsidR="009824CC" w:rsidRPr="00796AAF" w:rsidRDefault="009824CC" w:rsidP="00733060">
            <w:pPr>
              <w:pStyle w:val="Bezriadkovania"/>
              <w:rPr>
                <w:rFonts w:ascii="Myriad Pro" w:hAnsi="Myriad Pro" w:cs="Arial"/>
                <w:sz w:val="20"/>
                <w:szCs w:val="20"/>
              </w:rPr>
            </w:pPr>
            <w:r w:rsidRPr="00796AAF">
              <w:rPr>
                <w:rFonts w:ascii="Myriad Pro" w:hAnsi="Myriad Pro" w:cs="Arial"/>
                <w:sz w:val="20"/>
                <w:szCs w:val="20"/>
              </w:rPr>
              <w:t xml:space="preserve">Stáčacie miesto surovín a plniace miesto produktov: </w:t>
            </w:r>
            <w:proofErr w:type="spellStart"/>
            <w:r w:rsidRPr="00796AAF">
              <w:rPr>
                <w:rFonts w:ascii="Myriad Pro" w:hAnsi="Myriad Pro" w:cs="Arial"/>
                <w:sz w:val="20"/>
                <w:szCs w:val="20"/>
              </w:rPr>
              <w:t>Diizobutylén</w:t>
            </w:r>
            <w:proofErr w:type="spellEnd"/>
            <w:r w:rsidRPr="00796AAF">
              <w:rPr>
                <w:rFonts w:ascii="Myriad Pro" w:hAnsi="Myriad Pro" w:cs="Arial"/>
                <w:sz w:val="20"/>
                <w:szCs w:val="20"/>
              </w:rPr>
              <w:t xml:space="preserve">, </w:t>
            </w:r>
            <w:proofErr w:type="spellStart"/>
            <w:r w:rsidRPr="00796AAF">
              <w:rPr>
                <w:rFonts w:ascii="Myriad Pro" w:hAnsi="Myriad Pro" w:cs="Arial"/>
                <w:sz w:val="20"/>
                <w:szCs w:val="20"/>
              </w:rPr>
              <w:t>Nonén</w:t>
            </w:r>
            <w:proofErr w:type="spellEnd"/>
            <w:r w:rsidRPr="00796AAF">
              <w:rPr>
                <w:rFonts w:ascii="Myriad Pro" w:hAnsi="Myriad Pro" w:cs="Arial"/>
                <w:sz w:val="20"/>
                <w:szCs w:val="20"/>
              </w:rPr>
              <w:t xml:space="preserve">, α-MST; </w:t>
            </w:r>
            <w:r w:rsidR="00733060" w:rsidRPr="00796AAF">
              <w:rPr>
                <w:rFonts w:ascii="Myriad Pro" w:hAnsi="Myriad Pro" w:cs="Arial"/>
                <w:sz w:val="20"/>
                <w:szCs w:val="20"/>
              </w:rPr>
              <w:t>kvapalné antioxidanty</w:t>
            </w:r>
          </w:p>
          <w:p w14:paraId="25A552F7" w14:textId="77777777" w:rsidR="00FD6FFF" w:rsidRDefault="00FD6FFF" w:rsidP="00FD6FFF">
            <w:pPr>
              <w:pStyle w:val="Bezriadkovania"/>
              <w:rPr>
                <w:rFonts w:ascii="Myriad Pro" w:hAnsi="Myriad Pro" w:cs="Arial"/>
                <w:sz w:val="20"/>
                <w:szCs w:val="20"/>
              </w:rPr>
            </w:pPr>
          </w:p>
          <w:p w14:paraId="783A1ACF" w14:textId="2B4F845F" w:rsidR="00573686" w:rsidRPr="0026262C" w:rsidRDefault="00573686">
            <w:pPr>
              <w:pStyle w:val="Bezriadkovania"/>
              <w:numPr>
                <w:ilvl w:val="0"/>
                <w:numId w:val="11"/>
              </w:numPr>
              <w:rPr>
                <w:rFonts w:ascii="Myriad Pro" w:hAnsi="Myriad Pro" w:cs="Arial"/>
                <w:sz w:val="20"/>
                <w:szCs w:val="20"/>
              </w:rPr>
            </w:pPr>
            <w:r w:rsidRPr="0026262C">
              <w:rPr>
                <w:rFonts w:ascii="Myriad Pro" w:hAnsi="Myriad Pro" w:cs="Arial"/>
                <w:sz w:val="20"/>
                <w:szCs w:val="20"/>
              </w:rPr>
              <w:t>PBS z roku 1977</w:t>
            </w:r>
            <w:r>
              <w:rPr>
                <w:rFonts w:ascii="Myriad Pro" w:hAnsi="Myriad Pro" w:cs="Arial"/>
                <w:sz w:val="20"/>
                <w:szCs w:val="20"/>
              </w:rPr>
              <w:t xml:space="preserve"> </w:t>
            </w:r>
            <w:r w:rsidRPr="00293CBE">
              <w:rPr>
                <w:rFonts w:ascii="Myriad Pro" w:hAnsi="Myriad Pro" w:cs="Arial"/>
                <w:b/>
                <w:bCs/>
                <w:sz w:val="20"/>
                <w:szCs w:val="20"/>
              </w:rPr>
              <w:t>Agrochemikálie II</w:t>
            </w:r>
            <w:r w:rsidRPr="0026262C">
              <w:rPr>
                <w:rFonts w:ascii="Myriad Pro" w:hAnsi="Myriad Pro" w:cs="Arial"/>
                <w:sz w:val="20"/>
                <w:szCs w:val="20"/>
              </w:rPr>
              <w:t xml:space="preserve"> (</w:t>
            </w:r>
            <w:proofErr w:type="spellStart"/>
            <w:r w:rsidRPr="0026262C">
              <w:rPr>
                <w:rFonts w:ascii="Myriad Pro" w:hAnsi="Myriad Pro" w:cs="Arial"/>
                <w:sz w:val="20"/>
                <w:szCs w:val="20"/>
              </w:rPr>
              <w:t>Chempik</w:t>
            </w:r>
            <w:proofErr w:type="spellEnd"/>
            <w:r w:rsidRPr="0026262C">
              <w:rPr>
                <w:rFonts w:ascii="Myriad Pro" w:hAnsi="Myriad Pro" w:cs="Arial"/>
                <w:sz w:val="20"/>
                <w:szCs w:val="20"/>
              </w:rPr>
              <w:t xml:space="preserve"> ) súčasťou </w:t>
            </w:r>
            <w:r>
              <w:rPr>
                <w:rFonts w:ascii="Myriad Pro" w:hAnsi="Myriad Pro" w:cs="Arial"/>
                <w:sz w:val="20"/>
                <w:szCs w:val="20"/>
              </w:rPr>
              <w:t xml:space="preserve">PBS objekty </w:t>
            </w:r>
            <w:r w:rsidRPr="0026262C">
              <w:rPr>
                <w:rFonts w:ascii="Myriad Pro" w:hAnsi="Myriad Pro" w:cs="Arial"/>
                <w:sz w:val="20"/>
                <w:szCs w:val="20"/>
              </w:rPr>
              <w:t>34-41, 42, 43, 44, 45, 46, 47, 48 Požiarna ochrana, 1977´, Ing. Vesels</w:t>
            </w:r>
            <w:r w:rsidR="00C10849">
              <w:rPr>
                <w:rFonts w:ascii="Myriad Pro" w:hAnsi="Myriad Pro" w:cs="Arial"/>
                <w:sz w:val="20"/>
                <w:szCs w:val="20"/>
              </w:rPr>
              <w:t>k</w:t>
            </w:r>
            <w:r w:rsidRPr="0026262C">
              <w:rPr>
                <w:rFonts w:ascii="Myriad Pro" w:hAnsi="Myriad Pro" w:cs="Arial"/>
                <w:sz w:val="20"/>
                <w:szCs w:val="20"/>
              </w:rPr>
              <w:t>ý, zák. číslo: 3603-100, zväzok c2.s3, arch. č. 142 Ú.</w:t>
            </w:r>
          </w:p>
          <w:p w14:paraId="68237E11" w14:textId="77777777" w:rsidR="00573686" w:rsidRPr="0026262C" w:rsidRDefault="00573686" w:rsidP="005806D2">
            <w:pPr>
              <w:pStyle w:val="Bezriadkovania"/>
              <w:ind w:left="720"/>
              <w:rPr>
                <w:rFonts w:ascii="Myriad Pro" w:hAnsi="Myriad Pro" w:cs="Arial"/>
                <w:sz w:val="20"/>
                <w:szCs w:val="20"/>
                <w:shd w:val="clear" w:color="auto" w:fill="92D050"/>
              </w:rPr>
            </w:pPr>
            <w:r w:rsidRPr="0026262C">
              <w:rPr>
                <w:rFonts w:ascii="Myriad Pro" w:hAnsi="Myriad Pro" w:cs="Arial"/>
                <w:sz w:val="20"/>
                <w:szCs w:val="20"/>
                <w:shd w:val="clear" w:color="auto" w:fill="92D050"/>
              </w:rPr>
              <w:t>Projekt z archívu OIV</w:t>
            </w:r>
            <w:r>
              <w:rPr>
                <w:rFonts w:ascii="Myriad Pro" w:hAnsi="Myriad Pro" w:cs="Arial"/>
                <w:sz w:val="20"/>
                <w:szCs w:val="20"/>
                <w:shd w:val="clear" w:color="auto" w:fill="92D050"/>
              </w:rPr>
              <w:t xml:space="preserve">, </w:t>
            </w:r>
            <w:r w:rsidRPr="00356BE9">
              <w:rPr>
                <w:rFonts w:ascii="Myriad Pro" w:hAnsi="Myriad Pro" w:cs="Arial"/>
                <w:sz w:val="20"/>
                <w:szCs w:val="20"/>
              </w:rPr>
              <w:t>neobsahuje  výkresovú časť</w:t>
            </w:r>
          </w:p>
          <w:p w14:paraId="34A85095" w14:textId="77777777" w:rsidR="00573686" w:rsidRPr="009E0099" w:rsidRDefault="00573686" w:rsidP="005806D2">
            <w:pPr>
              <w:pStyle w:val="Bezriadkovania"/>
              <w:rPr>
                <w:rFonts w:ascii="Myriad Pro" w:hAnsi="Myriad Pro" w:cs="Arial"/>
                <w:sz w:val="20"/>
                <w:szCs w:val="20"/>
              </w:rPr>
            </w:pPr>
          </w:p>
          <w:p w14:paraId="38282804" w14:textId="77777777" w:rsidR="00573686" w:rsidRPr="0020441B" w:rsidRDefault="00573686">
            <w:pPr>
              <w:pStyle w:val="Bezriadkovania"/>
              <w:numPr>
                <w:ilvl w:val="0"/>
                <w:numId w:val="4"/>
              </w:numPr>
              <w:rPr>
                <w:rFonts w:ascii="Myriad Pro" w:hAnsi="Myriad Pro" w:cs="Arial"/>
                <w:sz w:val="20"/>
                <w:szCs w:val="20"/>
              </w:rPr>
            </w:pPr>
            <w:r w:rsidRPr="0020441B">
              <w:rPr>
                <w:rFonts w:ascii="Myriad Pro" w:hAnsi="Myriad Pro" w:cs="Arial"/>
                <w:sz w:val="20"/>
                <w:szCs w:val="20"/>
              </w:rPr>
              <w:t xml:space="preserve">PBS z roku 1996  Výroba kvapalného Antioxidantu CG, </w:t>
            </w:r>
            <w:proofErr w:type="spellStart"/>
            <w:r w:rsidRPr="0020441B">
              <w:rPr>
                <w:rFonts w:ascii="Myriad Pro" w:hAnsi="Myriad Pro" w:cs="Arial"/>
                <w:sz w:val="20"/>
                <w:szCs w:val="20"/>
              </w:rPr>
              <w:t>Expro</w:t>
            </w:r>
            <w:proofErr w:type="spellEnd"/>
            <w:r w:rsidRPr="0020441B">
              <w:rPr>
                <w:rFonts w:ascii="Myriad Pro" w:hAnsi="Myriad Pro" w:cs="Arial"/>
                <w:sz w:val="20"/>
                <w:szCs w:val="20"/>
              </w:rPr>
              <w:t xml:space="preserve"> </w:t>
            </w:r>
            <w:proofErr w:type="spellStart"/>
            <w:r w:rsidRPr="0020441B">
              <w:rPr>
                <w:rFonts w:ascii="Myriad Pro" w:hAnsi="Myriad Pro" w:cs="Arial"/>
                <w:sz w:val="20"/>
                <w:szCs w:val="20"/>
              </w:rPr>
              <w:t>s.r.o</w:t>
            </w:r>
            <w:proofErr w:type="spellEnd"/>
            <w:r w:rsidRPr="0020441B">
              <w:rPr>
                <w:rFonts w:ascii="Myriad Pro" w:hAnsi="Myriad Pro" w:cs="Arial"/>
                <w:sz w:val="20"/>
                <w:szCs w:val="20"/>
              </w:rPr>
              <w:t xml:space="preserve">. (Ing. Štefan </w:t>
            </w:r>
            <w:proofErr w:type="spellStart"/>
            <w:r w:rsidRPr="0020441B">
              <w:rPr>
                <w:rFonts w:ascii="Myriad Pro" w:hAnsi="Myriad Pro" w:cs="Arial"/>
                <w:sz w:val="20"/>
                <w:szCs w:val="20"/>
              </w:rPr>
              <w:t>Mikle</w:t>
            </w:r>
            <w:proofErr w:type="spellEnd"/>
            <w:r w:rsidRPr="0020441B">
              <w:rPr>
                <w:rFonts w:ascii="Myriad Pro" w:hAnsi="Myriad Pro" w:cs="Arial"/>
                <w:sz w:val="20"/>
                <w:szCs w:val="20"/>
              </w:rPr>
              <w:t>) popisuje z časti aj sklad HK 34-47 a stáčacia miesto</w:t>
            </w:r>
            <w:r>
              <w:rPr>
                <w:rFonts w:ascii="Myriad Pro" w:hAnsi="Myriad Pro" w:cs="Arial"/>
                <w:sz w:val="20"/>
                <w:szCs w:val="20"/>
              </w:rPr>
              <w:t xml:space="preserve"> je zameraný hlavne na 34-45 </w:t>
            </w:r>
            <w:proofErr w:type="spellStart"/>
            <w:r>
              <w:rPr>
                <w:rFonts w:ascii="Myriad Pro" w:hAnsi="Myriad Pro" w:cs="Arial"/>
                <w:sz w:val="20"/>
                <w:szCs w:val="20"/>
              </w:rPr>
              <w:t>Irganox</w:t>
            </w:r>
            <w:proofErr w:type="spellEnd"/>
          </w:p>
          <w:p w14:paraId="0F072F0E" w14:textId="6C880030" w:rsidR="00573686" w:rsidRPr="008D516F" w:rsidRDefault="00573686" w:rsidP="005806D2">
            <w:pPr>
              <w:pStyle w:val="Bezriadkovania"/>
              <w:ind w:left="720"/>
              <w:rPr>
                <w:rFonts w:ascii="Myriad Pro" w:hAnsi="Myriad Pro" w:cs="Arial"/>
                <w:b/>
                <w:bCs/>
                <w:color w:val="BF8F00" w:themeColor="accent4" w:themeShade="BF"/>
                <w:sz w:val="20"/>
                <w:szCs w:val="20"/>
              </w:rPr>
            </w:pPr>
            <w:r>
              <w:rPr>
                <w:rFonts w:ascii="Myriad Pro" w:hAnsi="Myriad Pro" w:cs="Arial"/>
                <w:sz w:val="20"/>
                <w:szCs w:val="20"/>
                <w:shd w:val="clear" w:color="auto" w:fill="92D050"/>
              </w:rPr>
              <w:t>Projekt PBS z a</w:t>
            </w:r>
            <w:r w:rsidRPr="006A3576">
              <w:rPr>
                <w:rFonts w:ascii="Myriad Pro" w:hAnsi="Myriad Pro" w:cs="Arial"/>
                <w:sz w:val="20"/>
                <w:szCs w:val="20"/>
                <w:shd w:val="clear" w:color="auto" w:fill="92D050"/>
              </w:rPr>
              <w:t>rchív</w:t>
            </w:r>
            <w:r>
              <w:rPr>
                <w:rFonts w:ascii="Myriad Pro" w:hAnsi="Myriad Pro" w:cs="Arial"/>
                <w:sz w:val="20"/>
                <w:szCs w:val="20"/>
                <w:shd w:val="clear" w:color="auto" w:fill="92D050"/>
              </w:rPr>
              <w:t>u</w:t>
            </w:r>
            <w:r w:rsidRPr="006A3576">
              <w:rPr>
                <w:rFonts w:ascii="Myriad Pro" w:hAnsi="Myriad Pro" w:cs="Arial"/>
                <w:sz w:val="20"/>
                <w:szCs w:val="20"/>
                <w:shd w:val="clear" w:color="auto" w:fill="92D050"/>
              </w:rPr>
              <w:t xml:space="preserve"> </w:t>
            </w:r>
            <w:proofErr w:type="spellStart"/>
            <w:r>
              <w:rPr>
                <w:rFonts w:ascii="Myriad Pro" w:hAnsi="Myriad Pro" w:cs="Arial"/>
                <w:sz w:val="20"/>
                <w:szCs w:val="20"/>
                <w:shd w:val="clear" w:color="auto" w:fill="92D050"/>
              </w:rPr>
              <w:t>FEaS</w:t>
            </w:r>
            <w:proofErr w:type="spellEnd"/>
            <w:r>
              <w:rPr>
                <w:rFonts w:ascii="Myriad Pro" w:hAnsi="Myriad Pro" w:cs="Arial"/>
                <w:sz w:val="20"/>
                <w:szCs w:val="20"/>
                <w:shd w:val="clear" w:color="auto" w:fill="92D050"/>
              </w:rPr>
              <w:t xml:space="preserve"> ,</w:t>
            </w:r>
            <w:r>
              <w:rPr>
                <w:rFonts w:ascii="Myriad Pro" w:hAnsi="Myriad Pro" w:cs="Arial"/>
                <w:sz w:val="20"/>
                <w:szCs w:val="20"/>
              </w:rPr>
              <w:t xml:space="preserve"> V</w:t>
            </w:r>
            <w:r w:rsidRPr="00356BE9">
              <w:rPr>
                <w:rFonts w:ascii="Myriad Pro" w:hAnsi="Myriad Pro" w:cs="Arial"/>
                <w:sz w:val="20"/>
                <w:szCs w:val="20"/>
              </w:rPr>
              <w:t>ýkresová časť neobsahuje objekt 34-47</w:t>
            </w:r>
          </w:p>
          <w:p w14:paraId="21A4EB7A" w14:textId="77777777" w:rsidR="00573686" w:rsidRDefault="00573686" w:rsidP="005806D2">
            <w:pPr>
              <w:pStyle w:val="Bezriadkovania"/>
              <w:rPr>
                <w:rFonts w:ascii="Myriad Pro" w:hAnsi="Myriad Pro" w:cs="Arial"/>
                <w:b/>
                <w:bCs/>
                <w:sz w:val="20"/>
                <w:szCs w:val="20"/>
              </w:rPr>
            </w:pPr>
          </w:p>
          <w:p w14:paraId="4EEA746C" w14:textId="77777777" w:rsidR="00573686" w:rsidRDefault="00573686">
            <w:pPr>
              <w:pStyle w:val="Bezriadkovania"/>
              <w:numPr>
                <w:ilvl w:val="0"/>
                <w:numId w:val="4"/>
              </w:numPr>
              <w:rPr>
                <w:rFonts w:ascii="Myriad Pro" w:hAnsi="Myriad Pro" w:cs="Arial"/>
                <w:sz w:val="20"/>
                <w:szCs w:val="20"/>
              </w:rPr>
            </w:pPr>
            <w:r>
              <w:rPr>
                <w:rFonts w:ascii="Myriad Pro" w:hAnsi="Myriad Pro" w:cs="Arial"/>
                <w:sz w:val="20"/>
                <w:szCs w:val="20"/>
              </w:rPr>
              <w:t xml:space="preserve">PBS </w:t>
            </w:r>
            <w:r w:rsidRPr="007935A6">
              <w:rPr>
                <w:rFonts w:ascii="Myriad Pro" w:hAnsi="Myriad Pro" w:cs="Arial"/>
                <w:sz w:val="20"/>
                <w:szCs w:val="20"/>
              </w:rPr>
              <w:t xml:space="preserve">Intenzifikácia výroby </w:t>
            </w:r>
            <w:proofErr w:type="spellStart"/>
            <w:r>
              <w:rPr>
                <w:rFonts w:ascii="Myriad Pro" w:hAnsi="Myriad Pro" w:cs="Arial"/>
                <w:sz w:val="20"/>
                <w:szCs w:val="20"/>
              </w:rPr>
              <w:t>I</w:t>
            </w:r>
            <w:r w:rsidRPr="007935A6">
              <w:rPr>
                <w:rFonts w:ascii="Myriad Pro" w:hAnsi="Myriad Pro" w:cs="Arial"/>
                <w:sz w:val="20"/>
                <w:szCs w:val="20"/>
              </w:rPr>
              <w:t>rganoxu</w:t>
            </w:r>
            <w:proofErr w:type="spellEnd"/>
            <w:r w:rsidRPr="007935A6">
              <w:rPr>
                <w:rFonts w:ascii="Myriad Pro" w:hAnsi="Myriad Pro" w:cs="Arial"/>
                <w:sz w:val="20"/>
                <w:szCs w:val="20"/>
              </w:rPr>
              <w:t xml:space="preserve">  L57, Na 3000t/rok</w:t>
            </w:r>
            <w:r>
              <w:rPr>
                <w:rFonts w:ascii="Myriad Pro" w:hAnsi="Myriad Pro" w:cs="Arial"/>
                <w:sz w:val="20"/>
                <w:szCs w:val="20"/>
              </w:rPr>
              <w:t xml:space="preserve">, 02/1998, Mária Karasová, </w:t>
            </w:r>
            <w:proofErr w:type="spellStart"/>
            <w:r>
              <w:rPr>
                <w:rFonts w:ascii="Myriad Pro" w:hAnsi="Myriad Pro" w:cs="Arial"/>
                <w:sz w:val="20"/>
                <w:szCs w:val="20"/>
              </w:rPr>
              <w:t>Expro</w:t>
            </w:r>
            <w:proofErr w:type="spellEnd"/>
            <w:r>
              <w:rPr>
                <w:rFonts w:ascii="Myriad Pro" w:hAnsi="Myriad Pro" w:cs="Arial"/>
                <w:sz w:val="20"/>
                <w:szCs w:val="20"/>
              </w:rPr>
              <w:t>, zákaz. číslo 5649</w:t>
            </w:r>
          </w:p>
          <w:p w14:paraId="12903B72" w14:textId="77777777" w:rsidR="00573686" w:rsidRDefault="00573686" w:rsidP="005806D2">
            <w:pPr>
              <w:pStyle w:val="Bezriadkovania"/>
              <w:ind w:left="720"/>
              <w:rPr>
                <w:rFonts w:ascii="Myriad Pro" w:hAnsi="Myriad Pro" w:cs="Arial"/>
                <w:sz w:val="20"/>
                <w:szCs w:val="20"/>
                <w:shd w:val="clear" w:color="auto" w:fill="92D050"/>
              </w:rPr>
            </w:pPr>
            <w:r>
              <w:rPr>
                <w:rFonts w:ascii="Myriad Pro" w:hAnsi="Myriad Pro" w:cs="Arial"/>
                <w:sz w:val="20"/>
                <w:szCs w:val="20"/>
                <w:shd w:val="clear" w:color="auto" w:fill="92D050"/>
              </w:rPr>
              <w:t>Projekt PBS z a</w:t>
            </w:r>
            <w:r w:rsidRPr="006A3576">
              <w:rPr>
                <w:rFonts w:ascii="Myriad Pro" w:hAnsi="Myriad Pro" w:cs="Arial"/>
                <w:sz w:val="20"/>
                <w:szCs w:val="20"/>
                <w:shd w:val="clear" w:color="auto" w:fill="92D050"/>
              </w:rPr>
              <w:t>rchív</w:t>
            </w:r>
            <w:r>
              <w:rPr>
                <w:rFonts w:ascii="Myriad Pro" w:hAnsi="Myriad Pro" w:cs="Arial"/>
                <w:sz w:val="20"/>
                <w:szCs w:val="20"/>
                <w:shd w:val="clear" w:color="auto" w:fill="92D050"/>
              </w:rPr>
              <w:t>u</w:t>
            </w:r>
            <w:r w:rsidRPr="006A3576">
              <w:rPr>
                <w:rFonts w:ascii="Myriad Pro" w:hAnsi="Myriad Pro" w:cs="Arial"/>
                <w:sz w:val="20"/>
                <w:szCs w:val="20"/>
                <w:shd w:val="clear" w:color="auto" w:fill="92D050"/>
              </w:rPr>
              <w:t xml:space="preserve"> </w:t>
            </w:r>
            <w:proofErr w:type="spellStart"/>
            <w:r>
              <w:rPr>
                <w:rFonts w:ascii="Myriad Pro" w:hAnsi="Myriad Pro" w:cs="Arial"/>
                <w:sz w:val="20"/>
                <w:szCs w:val="20"/>
                <w:shd w:val="clear" w:color="auto" w:fill="92D050"/>
              </w:rPr>
              <w:t>FEaS</w:t>
            </w:r>
            <w:proofErr w:type="spellEnd"/>
            <w:r>
              <w:rPr>
                <w:rFonts w:ascii="Myriad Pro" w:hAnsi="Myriad Pro" w:cs="Arial"/>
                <w:sz w:val="20"/>
                <w:szCs w:val="20"/>
                <w:shd w:val="clear" w:color="auto" w:fill="92D050"/>
              </w:rPr>
              <w:t>,</w:t>
            </w:r>
            <w:r>
              <w:rPr>
                <w:rFonts w:ascii="Myriad Pro" w:hAnsi="Myriad Pro" w:cs="Arial"/>
                <w:sz w:val="20"/>
                <w:szCs w:val="20"/>
              </w:rPr>
              <w:t xml:space="preserve"> V</w:t>
            </w:r>
            <w:r w:rsidRPr="00C302AC">
              <w:rPr>
                <w:rFonts w:ascii="Myriad Pro" w:hAnsi="Myriad Pro" w:cs="Arial"/>
                <w:sz w:val="20"/>
                <w:szCs w:val="20"/>
              </w:rPr>
              <w:t>ýkres</w:t>
            </w:r>
            <w:r>
              <w:rPr>
                <w:rFonts w:ascii="Myriad Pro" w:hAnsi="Myriad Pro" w:cs="Arial"/>
                <w:sz w:val="20"/>
                <w:szCs w:val="20"/>
              </w:rPr>
              <w:t>: PO-1 Sklad hot. produktov a plnenie sudov</w:t>
            </w:r>
          </w:p>
          <w:p w14:paraId="424535DE" w14:textId="77777777" w:rsidR="00573686" w:rsidRDefault="00573686" w:rsidP="005806D2">
            <w:pPr>
              <w:pStyle w:val="Bezriadkovania"/>
              <w:ind w:left="720"/>
              <w:rPr>
                <w:rFonts w:ascii="Myriad Pro" w:hAnsi="Myriad Pro" w:cs="Arial"/>
                <w:b/>
                <w:bCs/>
                <w:color w:val="BF8F00" w:themeColor="accent4" w:themeShade="BF"/>
                <w:sz w:val="20"/>
                <w:szCs w:val="20"/>
              </w:rPr>
            </w:pPr>
          </w:p>
          <w:p w14:paraId="74305AFD" w14:textId="77777777" w:rsidR="00573686" w:rsidRPr="00E1296A" w:rsidRDefault="00573686">
            <w:pPr>
              <w:pStyle w:val="Bezriadkovania"/>
              <w:numPr>
                <w:ilvl w:val="0"/>
                <w:numId w:val="4"/>
              </w:numPr>
              <w:rPr>
                <w:rFonts w:ascii="Myriad Pro" w:hAnsi="Myriad Pro" w:cs="Arial"/>
                <w:b/>
                <w:bCs/>
                <w:color w:val="BF8F00" w:themeColor="accent4" w:themeShade="BF"/>
                <w:sz w:val="20"/>
                <w:szCs w:val="20"/>
              </w:rPr>
            </w:pPr>
            <w:r w:rsidRPr="00E1296A">
              <w:rPr>
                <w:rFonts w:ascii="Myriad Pro" w:hAnsi="Myriad Pro" w:cs="Arial"/>
                <w:sz w:val="20"/>
                <w:szCs w:val="20"/>
              </w:rPr>
              <w:t xml:space="preserve">PBS z roku 11/1998  Intenzifikácia výrobne </w:t>
            </w:r>
            <w:proofErr w:type="spellStart"/>
            <w:r w:rsidRPr="00E1296A">
              <w:rPr>
                <w:rFonts w:ascii="Myriad Pro" w:hAnsi="Myriad Pro" w:cs="Arial"/>
                <w:sz w:val="20"/>
                <w:szCs w:val="20"/>
              </w:rPr>
              <w:t>Irganox</w:t>
            </w:r>
            <w:proofErr w:type="spellEnd"/>
            <w:r w:rsidRPr="00E1296A">
              <w:rPr>
                <w:rFonts w:ascii="Myriad Pro" w:hAnsi="Myriad Pro" w:cs="Arial"/>
                <w:sz w:val="20"/>
                <w:szCs w:val="20"/>
              </w:rPr>
              <w:t xml:space="preserve"> </w:t>
            </w:r>
            <w:proofErr w:type="spellStart"/>
            <w:r w:rsidRPr="00E1296A">
              <w:rPr>
                <w:rFonts w:ascii="Myriad Pro" w:hAnsi="Myriad Pro" w:cs="Arial"/>
                <w:sz w:val="20"/>
                <w:szCs w:val="20"/>
              </w:rPr>
              <w:t>Expro</w:t>
            </w:r>
            <w:proofErr w:type="spellEnd"/>
            <w:r w:rsidRPr="00E1296A">
              <w:rPr>
                <w:rFonts w:ascii="Myriad Pro" w:hAnsi="Myriad Pro" w:cs="Arial"/>
                <w:sz w:val="20"/>
                <w:szCs w:val="20"/>
              </w:rPr>
              <w:t xml:space="preserve"> (Karasová), </w:t>
            </w:r>
            <w:r w:rsidRPr="00E1296A">
              <w:rPr>
                <w:rFonts w:ascii="Myriad Pro" w:hAnsi="Myriad Pro" w:cs="Arial"/>
                <w:b/>
                <w:bCs/>
                <w:sz w:val="20"/>
                <w:szCs w:val="20"/>
              </w:rPr>
              <w:t>Zákazkové číslo 5701</w:t>
            </w:r>
          </w:p>
          <w:p w14:paraId="7E1F97D7" w14:textId="77777777" w:rsidR="00573686" w:rsidRPr="00E1296A" w:rsidRDefault="00573686" w:rsidP="005806D2">
            <w:pPr>
              <w:pStyle w:val="Bezriadkovania"/>
              <w:ind w:left="720"/>
              <w:rPr>
                <w:rFonts w:ascii="Myriad Pro" w:hAnsi="Myriad Pro" w:cs="Arial"/>
                <w:b/>
                <w:bCs/>
                <w:sz w:val="20"/>
                <w:szCs w:val="20"/>
              </w:rPr>
            </w:pPr>
            <w:r w:rsidRPr="00E1296A">
              <w:rPr>
                <w:rFonts w:ascii="Myriad Pro" w:hAnsi="Myriad Pro" w:cs="Arial"/>
                <w:sz w:val="20"/>
                <w:szCs w:val="20"/>
              </w:rPr>
              <w:t xml:space="preserve">Umiestnenie výroby stabilizátora olejov </w:t>
            </w:r>
            <w:proofErr w:type="spellStart"/>
            <w:r w:rsidRPr="00E1296A">
              <w:rPr>
                <w:rFonts w:ascii="Myriad Pro" w:hAnsi="Myriad Pro" w:cs="Arial"/>
                <w:sz w:val="20"/>
                <w:szCs w:val="20"/>
              </w:rPr>
              <w:t>Irganoxu</w:t>
            </w:r>
            <w:proofErr w:type="spellEnd"/>
            <w:r w:rsidRPr="00E1296A">
              <w:rPr>
                <w:rFonts w:ascii="Myriad Pro" w:hAnsi="Myriad Pro" w:cs="Arial"/>
                <w:sz w:val="20"/>
                <w:szCs w:val="20"/>
              </w:rPr>
              <w:t xml:space="preserve"> L57  3000t na 7000t (z člení sa na L57, L5057, L67)</w:t>
            </w:r>
            <w:r w:rsidRPr="00E1296A">
              <w:rPr>
                <w:rFonts w:ascii="Myriad Pro" w:hAnsi="Myriad Pro" w:cs="Arial"/>
                <w:b/>
                <w:bCs/>
                <w:sz w:val="20"/>
                <w:szCs w:val="20"/>
              </w:rPr>
              <w:t xml:space="preserve"> </w:t>
            </w:r>
          </w:p>
          <w:p w14:paraId="2AA78722" w14:textId="77777777" w:rsidR="00573686" w:rsidRPr="00E1296A" w:rsidRDefault="00573686" w:rsidP="005806D2">
            <w:pPr>
              <w:pStyle w:val="Bezriadkovania"/>
              <w:ind w:left="720"/>
              <w:rPr>
                <w:rFonts w:ascii="Myriad Pro" w:hAnsi="Myriad Pro" w:cs="Arial"/>
                <w:b/>
                <w:bCs/>
                <w:color w:val="BF8F00" w:themeColor="accent4" w:themeShade="BF"/>
                <w:sz w:val="20"/>
                <w:szCs w:val="20"/>
              </w:rPr>
            </w:pPr>
            <w:r w:rsidRPr="007863E1">
              <w:rPr>
                <w:rFonts w:ascii="Myriad Pro" w:hAnsi="Myriad Pro" w:cs="Arial"/>
                <w:sz w:val="20"/>
                <w:szCs w:val="20"/>
                <w:shd w:val="clear" w:color="auto" w:fill="92D050"/>
              </w:rPr>
              <w:t>Projekt</w:t>
            </w:r>
            <w:r>
              <w:rPr>
                <w:rFonts w:ascii="Myriad Pro" w:hAnsi="Myriad Pro" w:cs="Arial"/>
                <w:sz w:val="20"/>
                <w:szCs w:val="20"/>
                <w:shd w:val="clear" w:color="auto" w:fill="92D050"/>
              </w:rPr>
              <w:t xml:space="preserve"> PBS z a</w:t>
            </w:r>
            <w:r w:rsidRPr="006A3576">
              <w:rPr>
                <w:rFonts w:ascii="Myriad Pro" w:hAnsi="Myriad Pro" w:cs="Arial"/>
                <w:sz w:val="20"/>
                <w:szCs w:val="20"/>
                <w:shd w:val="clear" w:color="auto" w:fill="92D050"/>
              </w:rPr>
              <w:t>rchív</w:t>
            </w:r>
            <w:r>
              <w:rPr>
                <w:rFonts w:ascii="Myriad Pro" w:hAnsi="Myriad Pro" w:cs="Arial"/>
                <w:sz w:val="20"/>
                <w:szCs w:val="20"/>
                <w:shd w:val="clear" w:color="auto" w:fill="92D050"/>
              </w:rPr>
              <w:t>u</w:t>
            </w:r>
            <w:r w:rsidRPr="006A3576">
              <w:rPr>
                <w:rFonts w:ascii="Myriad Pro" w:hAnsi="Myriad Pro" w:cs="Arial"/>
                <w:sz w:val="20"/>
                <w:szCs w:val="20"/>
                <w:shd w:val="clear" w:color="auto" w:fill="92D050"/>
              </w:rPr>
              <w:t xml:space="preserve"> </w:t>
            </w:r>
            <w:proofErr w:type="spellStart"/>
            <w:r>
              <w:rPr>
                <w:rFonts w:ascii="Myriad Pro" w:hAnsi="Myriad Pro" w:cs="Arial"/>
                <w:sz w:val="20"/>
                <w:szCs w:val="20"/>
                <w:shd w:val="clear" w:color="auto" w:fill="92D050"/>
              </w:rPr>
              <w:t>FEaS</w:t>
            </w:r>
            <w:proofErr w:type="spellEnd"/>
            <w:r>
              <w:rPr>
                <w:rFonts w:ascii="Myriad Pro" w:hAnsi="Myriad Pro" w:cs="Arial"/>
                <w:sz w:val="20"/>
                <w:szCs w:val="20"/>
                <w:shd w:val="clear" w:color="auto" w:fill="92D050"/>
              </w:rPr>
              <w:t>,</w:t>
            </w:r>
            <w:r>
              <w:rPr>
                <w:rFonts w:ascii="Myriad Pro" w:hAnsi="Myriad Pro" w:cs="Arial"/>
                <w:sz w:val="20"/>
                <w:szCs w:val="20"/>
              </w:rPr>
              <w:t xml:space="preserve"> V</w:t>
            </w:r>
            <w:r w:rsidRPr="00040ADC">
              <w:rPr>
                <w:rFonts w:ascii="Myriad Pro" w:hAnsi="Myriad Pro" w:cs="Arial"/>
                <w:sz w:val="20"/>
                <w:szCs w:val="20"/>
              </w:rPr>
              <w:t>ýkresy obsahujú situáciu objektu 34-47</w:t>
            </w:r>
          </w:p>
          <w:p w14:paraId="77F7DDF1" w14:textId="77777777" w:rsidR="00573686" w:rsidRPr="00A33778" w:rsidRDefault="00573686" w:rsidP="005806D2">
            <w:pPr>
              <w:pStyle w:val="Bezriadkovania"/>
              <w:rPr>
                <w:rFonts w:ascii="Myriad Pro" w:hAnsi="Myriad Pro" w:cs="Arial"/>
                <w:sz w:val="20"/>
                <w:szCs w:val="20"/>
              </w:rPr>
            </w:pPr>
          </w:p>
          <w:p w14:paraId="7B0A6866" w14:textId="77777777" w:rsidR="00573686" w:rsidRDefault="00573686">
            <w:pPr>
              <w:pStyle w:val="Bezriadkovania"/>
              <w:numPr>
                <w:ilvl w:val="0"/>
                <w:numId w:val="4"/>
              </w:numPr>
              <w:rPr>
                <w:rFonts w:ascii="Myriad Pro" w:hAnsi="Myriad Pro" w:cs="Arial"/>
                <w:sz w:val="20"/>
                <w:szCs w:val="20"/>
                <w:shd w:val="clear" w:color="auto" w:fill="92D050"/>
              </w:rPr>
            </w:pPr>
            <w:r w:rsidRPr="00A33778">
              <w:rPr>
                <w:rFonts w:ascii="Myriad Pro" w:hAnsi="Myriad Pro" w:cs="Arial"/>
                <w:sz w:val="20"/>
                <w:szCs w:val="20"/>
              </w:rPr>
              <w:t xml:space="preserve">PBS z roku 2000 </w:t>
            </w:r>
            <w:r>
              <w:rPr>
                <w:rFonts w:ascii="Myriad Pro" w:hAnsi="Myriad Pro" w:cs="Arial"/>
                <w:sz w:val="20"/>
                <w:szCs w:val="20"/>
              </w:rPr>
              <w:t xml:space="preserve">- </w:t>
            </w:r>
            <w:r w:rsidRPr="00A33778">
              <w:rPr>
                <w:rFonts w:ascii="Myriad Pro" w:hAnsi="Myriad Pro" w:cs="Arial"/>
                <w:sz w:val="20"/>
                <w:szCs w:val="20"/>
              </w:rPr>
              <w:t xml:space="preserve">34-47 PBS, Intenzifikácia výroby </w:t>
            </w:r>
            <w:proofErr w:type="spellStart"/>
            <w:r w:rsidRPr="00A33778">
              <w:rPr>
                <w:rFonts w:ascii="Myriad Pro" w:hAnsi="Myriad Pro" w:cs="Arial"/>
                <w:sz w:val="20"/>
                <w:szCs w:val="20"/>
              </w:rPr>
              <w:t>Irganox</w:t>
            </w:r>
            <w:proofErr w:type="spellEnd"/>
            <w:r w:rsidRPr="00A33778">
              <w:rPr>
                <w:rFonts w:ascii="Myriad Pro" w:hAnsi="Myriad Pro" w:cs="Arial"/>
                <w:sz w:val="20"/>
                <w:szCs w:val="20"/>
              </w:rPr>
              <w:t xml:space="preserve">, </w:t>
            </w:r>
            <w:r>
              <w:rPr>
                <w:rFonts w:ascii="Myriad Pro" w:hAnsi="Myriad Pro" w:cs="Arial"/>
                <w:sz w:val="20"/>
                <w:szCs w:val="20"/>
              </w:rPr>
              <w:t>10/</w:t>
            </w:r>
            <w:r w:rsidRPr="00A33778">
              <w:rPr>
                <w:rFonts w:ascii="Myriad Pro" w:hAnsi="Myriad Pro" w:cs="Arial"/>
                <w:sz w:val="20"/>
                <w:szCs w:val="20"/>
              </w:rPr>
              <w:t xml:space="preserve">2000, </w:t>
            </w:r>
            <w:proofErr w:type="spellStart"/>
            <w:r w:rsidRPr="00A33778">
              <w:rPr>
                <w:rFonts w:ascii="Myriad Pro" w:hAnsi="Myriad Pro" w:cs="Arial"/>
                <w:sz w:val="20"/>
                <w:szCs w:val="20"/>
              </w:rPr>
              <w:t>Expro</w:t>
            </w:r>
            <w:proofErr w:type="spellEnd"/>
            <w:r w:rsidRPr="00A33778">
              <w:rPr>
                <w:rFonts w:ascii="Myriad Pro" w:hAnsi="Myriad Pro" w:cs="Arial"/>
                <w:sz w:val="20"/>
                <w:szCs w:val="20"/>
              </w:rPr>
              <w:t>, Karasová</w:t>
            </w:r>
            <w:r>
              <w:rPr>
                <w:rFonts w:ascii="Myriad Pro" w:hAnsi="Myriad Pro" w:cs="Arial"/>
                <w:sz w:val="20"/>
                <w:szCs w:val="20"/>
              </w:rPr>
              <w:t xml:space="preserve">, </w:t>
            </w:r>
            <w:r w:rsidRPr="00B46E80">
              <w:rPr>
                <w:rFonts w:ascii="Myriad Pro" w:hAnsi="Myriad Pro" w:cs="Arial"/>
                <w:b/>
                <w:bCs/>
                <w:sz w:val="20"/>
                <w:szCs w:val="20"/>
              </w:rPr>
              <w:t>má rovnaké zákazkové číslo ako projekt z 1998, č. 5701</w:t>
            </w:r>
          </w:p>
          <w:p w14:paraId="59540903" w14:textId="77777777" w:rsidR="00573686" w:rsidRPr="00F071A4" w:rsidRDefault="00573686" w:rsidP="005806D2">
            <w:pPr>
              <w:pStyle w:val="Bezriadkovania"/>
              <w:ind w:left="720"/>
              <w:rPr>
                <w:rFonts w:ascii="Myriad Pro" w:hAnsi="Myriad Pro" w:cs="Arial"/>
                <w:sz w:val="20"/>
                <w:szCs w:val="20"/>
              </w:rPr>
            </w:pPr>
            <w:r w:rsidRPr="00F071A4">
              <w:rPr>
                <w:rFonts w:ascii="Myriad Pro" w:hAnsi="Myriad Pro" w:cs="Arial"/>
                <w:sz w:val="20"/>
                <w:szCs w:val="20"/>
              </w:rPr>
              <w:t>V </w:t>
            </w:r>
            <w:proofErr w:type="spellStart"/>
            <w:r w:rsidRPr="00F071A4">
              <w:rPr>
                <w:rFonts w:ascii="Myriad Pro" w:hAnsi="Myriad Pro" w:cs="Arial"/>
                <w:sz w:val="20"/>
                <w:szCs w:val="20"/>
              </w:rPr>
              <w:t>tech</w:t>
            </w:r>
            <w:proofErr w:type="spellEnd"/>
            <w:r w:rsidRPr="00F071A4">
              <w:rPr>
                <w:rFonts w:ascii="Myriad Pro" w:hAnsi="Myriad Pro" w:cs="Arial"/>
                <w:sz w:val="20"/>
                <w:szCs w:val="20"/>
              </w:rPr>
              <w:t>. správe je popísané na strane 6 a 7, objekt 34-47 uvedený ako SO 032, popísané aj stáčanie v objete 34-47.</w:t>
            </w:r>
          </w:p>
          <w:p w14:paraId="07EAB0F4" w14:textId="77777777" w:rsidR="00573686" w:rsidRPr="00770707" w:rsidRDefault="00573686" w:rsidP="005806D2">
            <w:pPr>
              <w:pStyle w:val="Bezriadkovania"/>
              <w:ind w:left="720"/>
              <w:rPr>
                <w:rFonts w:ascii="Myriad Pro" w:hAnsi="Myriad Pro" w:cs="Arial"/>
                <w:sz w:val="20"/>
                <w:szCs w:val="20"/>
              </w:rPr>
            </w:pPr>
            <w:r w:rsidRPr="00365783">
              <w:rPr>
                <w:rFonts w:ascii="Myriad Pro" w:hAnsi="Myriad Pro" w:cs="Arial"/>
                <w:sz w:val="20"/>
                <w:szCs w:val="20"/>
                <w:shd w:val="clear" w:color="auto" w:fill="92D050"/>
              </w:rPr>
              <w:t xml:space="preserve">Projekt PBS z archívu </w:t>
            </w:r>
            <w:proofErr w:type="spellStart"/>
            <w:r w:rsidRPr="00365783">
              <w:rPr>
                <w:rFonts w:ascii="Myriad Pro" w:hAnsi="Myriad Pro" w:cs="Arial"/>
                <w:sz w:val="20"/>
                <w:szCs w:val="20"/>
                <w:shd w:val="clear" w:color="auto" w:fill="92D050"/>
              </w:rPr>
              <w:t>FEaS</w:t>
            </w:r>
            <w:proofErr w:type="spellEnd"/>
            <w:r>
              <w:rPr>
                <w:rFonts w:ascii="Myriad Pro" w:hAnsi="Myriad Pro" w:cs="Arial"/>
                <w:sz w:val="20"/>
                <w:szCs w:val="20"/>
                <w:shd w:val="clear" w:color="auto" w:fill="92D050"/>
              </w:rPr>
              <w:t>,</w:t>
            </w:r>
            <w:r w:rsidRPr="00770707">
              <w:rPr>
                <w:rFonts w:ascii="Myriad Pro" w:hAnsi="Myriad Pro" w:cs="Arial"/>
                <w:sz w:val="20"/>
                <w:szCs w:val="20"/>
              </w:rPr>
              <w:t xml:space="preserve"> Výkres: 5C-007b </w:t>
            </w:r>
            <w:proofErr w:type="spellStart"/>
            <w:r w:rsidRPr="00770707">
              <w:rPr>
                <w:rFonts w:ascii="Myriad Pro" w:hAnsi="Myriad Pro" w:cs="Arial"/>
                <w:sz w:val="20"/>
                <w:szCs w:val="20"/>
              </w:rPr>
              <w:t>Jímka</w:t>
            </w:r>
            <w:proofErr w:type="spellEnd"/>
            <w:r w:rsidRPr="00770707">
              <w:rPr>
                <w:rFonts w:ascii="Myriad Pro" w:hAnsi="Myriad Pro" w:cs="Arial"/>
                <w:sz w:val="20"/>
                <w:szCs w:val="20"/>
              </w:rPr>
              <w:t xml:space="preserve"> a pôdorys</w:t>
            </w:r>
          </w:p>
          <w:p w14:paraId="51933397" w14:textId="77777777" w:rsidR="00573686" w:rsidRPr="00702960" w:rsidRDefault="00573686" w:rsidP="005806D2">
            <w:pPr>
              <w:pStyle w:val="Bezriadkovania"/>
              <w:rPr>
                <w:rFonts w:ascii="Myriad Pro" w:hAnsi="Myriad Pro" w:cs="Arial"/>
                <w:b/>
                <w:bCs/>
                <w:color w:val="BF8F00" w:themeColor="accent4" w:themeShade="BF"/>
                <w:sz w:val="20"/>
                <w:szCs w:val="20"/>
              </w:rPr>
            </w:pPr>
          </w:p>
          <w:p w14:paraId="172F157A" w14:textId="77777777" w:rsidR="00573686" w:rsidRPr="00805EE0" w:rsidRDefault="00573686">
            <w:pPr>
              <w:pStyle w:val="Bezriadkovania"/>
              <w:numPr>
                <w:ilvl w:val="0"/>
                <w:numId w:val="4"/>
              </w:numPr>
              <w:rPr>
                <w:rFonts w:ascii="Myriad Pro" w:hAnsi="Myriad Pro" w:cs="Arial"/>
                <w:sz w:val="20"/>
                <w:szCs w:val="20"/>
              </w:rPr>
            </w:pPr>
            <w:r w:rsidRPr="00805EE0">
              <w:rPr>
                <w:rFonts w:ascii="Myriad Pro" w:hAnsi="Myriad Pro" w:cs="Arial"/>
                <w:sz w:val="20"/>
                <w:szCs w:val="20"/>
              </w:rPr>
              <w:t xml:space="preserve">Projekt Úprava </w:t>
            </w:r>
            <w:proofErr w:type="spellStart"/>
            <w:r w:rsidRPr="00805EE0">
              <w:rPr>
                <w:rFonts w:ascii="Myriad Pro" w:hAnsi="Myriad Pro" w:cs="Arial"/>
                <w:sz w:val="20"/>
                <w:szCs w:val="20"/>
              </w:rPr>
              <w:t>odplynov</w:t>
            </w:r>
            <w:proofErr w:type="spellEnd"/>
            <w:r w:rsidRPr="00805EE0">
              <w:rPr>
                <w:rFonts w:ascii="Myriad Pro" w:hAnsi="Myriad Pro" w:cs="Arial"/>
                <w:sz w:val="20"/>
                <w:szCs w:val="20"/>
              </w:rPr>
              <w:t xml:space="preserve"> zo zásobníkov </w:t>
            </w:r>
            <w:proofErr w:type="spellStart"/>
            <w:r w:rsidRPr="00805EE0">
              <w:rPr>
                <w:rFonts w:ascii="Myriad Pro" w:hAnsi="Myriad Pro" w:cs="Arial"/>
                <w:sz w:val="20"/>
                <w:szCs w:val="20"/>
              </w:rPr>
              <w:t>Irganoxu</w:t>
            </w:r>
            <w:proofErr w:type="spellEnd"/>
            <w:r w:rsidRPr="00805EE0">
              <w:rPr>
                <w:rFonts w:ascii="Myriad Pro" w:hAnsi="Myriad Pro" w:cs="Arial"/>
                <w:sz w:val="20"/>
                <w:szCs w:val="20"/>
              </w:rPr>
              <w:t xml:space="preserve"> L5, 5057, L67 a </w:t>
            </w:r>
            <w:proofErr w:type="spellStart"/>
            <w:r w:rsidRPr="00805EE0">
              <w:rPr>
                <w:rFonts w:ascii="Myriad Pro" w:hAnsi="Myriad Pro" w:cs="Arial"/>
                <w:sz w:val="20"/>
                <w:szCs w:val="20"/>
              </w:rPr>
              <w:t>Dusantoxu</w:t>
            </w:r>
            <w:proofErr w:type="spellEnd"/>
            <w:r w:rsidRPr="00805EE0">
              <w:rPr>
                <w:rFonts w:ascii="Myriad Pro" w:hAnsi="Myriad Pro" w:cs="Arial"/>
                <w:sz w:val="20"/>
                <w:szCs w:val="20"/>
              </w:rPr>
              <w:t xml:space="preserve"> L, </w:t>
            </w:r>
            <w:proofErr w:type="spellStart"/>
            <w:r w:rsidRPr="00805EE0">
              <w:rPr>
                <w:rFonts w:ascii="Myriad Pro" w:hAnsi="Myriad Pro" w:cs="Arial"/>
                <w:sz w:val="20"/>
                <w:szCs w:val="20"/>
              </w:rPr>
              <w:t>Expro</w:t>
            </w:r>
            <w:proofErr w:type="spellEnd"/>
            <w:r w:rsidRPr="00805EE0">
              <w:rPr>
                <w:rFonts w:ascii="Myriad Pro" w:hAnsi="Myriad Pro" w:cs="Arial"/>
                <w:sz w:val="20"/>
                <w:szCs w:val="20"/>
              </w:rPr>
              <w:t>, 11/2004</w:t>
            </w:r>
          </w:p>
          <w:p w14:paraId="0457B933" w14:textId="77777777" w:rsidR="00573686" w:rsidRPr="00805EE0" w:rsidRDefault="00573686" w:rsidP="005806D2">
            <w:pPr>
              <w:pStyle w:val="Bezriadkovania"/>
              <w:ind w:left="720"/>
              <w:rPr>
                <w:rFonts w:ascii="Myriad Pro" w:hAnsi="Myriad Pro" w:cs="Arial"/>
                <w:sz w:val="20"/>
                <w:szCs w:val="20"/>
              </w:rPr>
            </w:pPr>
            <w:r w:rsidRPr="002E0FF6">
              <w:rPr>
                <w:rFonts w:ascii="Myriad Pro" w:hAnsi="Myriad Pro" w:cs="Arial"/>
                <w:sz w:val="20"/>
                <w:szCs w:val="20"/>
              </w:rPr>
              <w:t>Chýba projekt PBS zo zložky</w:t>
            </w:r>
            <w:r w:rsidRPr="00805EE0">
              <w:rPr>
                <w:rFonts w:ascii="Myriad Pro" w:hAnsi="Myriad Pro" w:cs="Arial"/>
                <w:sz w:val="20"/>
                <w:szCs w:val="20"/>
              </w:rPr>
              <w:t xml:space="preserve">  (Na OIV tiež nie je PBS</w:t>
            </w:r>
            <w:r>
              <w:rPr>
                <w:rFonts w:ascii="Myriad Pro" w:hAnsi="Myriad Pro" w:cs="Arial"/>
                <w:sz w:val="20"/>
                <w:szCs w:val="20"/>
              </w:rPr>
              <w:t xml:space="preserve">, </w:t>
            </w:r>
            <w:r w:rsidRPr="00805EE0">
              <w:rPr>
                <w:rFonts w:ascii="Myriad Pro" w:hAnsi="Myriad Pro" w:cs="Arial"/>
                <w:sz w:val="20"/>
                <w:szCs w:val="20"/>
              </w:rPr>
              <w:t>na obálke spisu je napísané že obsahuje</w:t>
            </w:r>
            <w:r>
              <w:rPr>
                <w:rFonts w:ascii="Myriad Pro" w:hAnsi="Myriad Pro" w:cs="Arial"/>
                <w:sz w:val="20"/>
                <w:szCs w:val="20"/>
              </w:rPr>
              <w:t xml:space="preserve"> PBS</w:t>
            </w:r>
            <w:r w:rsidRPr="00805EE0">
              <w:rPr>
                <w:rFonts w:ascii="Myriad Pro" w:hAnsi="Myriad Pro" w:cs="Arial"/>
                <w:sz w:val="20"/>
                <w:szCs w:val="20"/>
              </w:rPr>
              <w:t>!</w:t>
            </w:r>
            <w:r>
              <w:rPr>
                <w:rFonts w:ascii="Myriad Pro" w:hAnsi="Myriad Pro" w:cs="Arial"/>
                <w:sz w:val="20"/>
                <w:szCs w:val="20"/>
              </w:rPr>
              <w:t>)</w:t>
            </w:r>
          </w:p>
          <w:p w14:paraId="34687EC5" w14:textId="77777777" w:rsidR="00573686" w:rsidRPr="00805EE0" w:rsidRDefault="00573686" w:rsidP="005806D2">
            <w:pPr>
              <w:pStyle w:val="Bezriadkovania"/>
              <w:ind w:left="720"/>
              <w:rPr>
                <w:rFonts w:ascii="Myriad Pro" w:hAnsi="Myriad Pro" w:cs="Arial"/>
                <w:sz w:val="20"/>
                <w:szCs w:val="20"/>
              </w:rPr>
            </w:pPr>
            <w:r w:rsidRPr="00805EE0">
              <w:rPr>
                <w:rFonts w:ascii="Myriad Pro" w:hAnsi="Myriad Pro" w:cs="Arial"/>
                <w:sz w:val="20"/>
                <w:szCs w:val="20"/>
              </w:rPr>
              <w:t xml:space="preserve">Projekt rieši úpravu </w:t>
            </w:r>
            <w:proofErr w:type="spellStart"/>
            <w:r w:rsidRPr="00805EE0">
              <w:rPr>
                <w:rFonts w:ascii="Myriad Pro" w:hAnsi="Myriad Pro" w:cs="Arial"/>
                <w:sz w:val="20"/>
                <w:szCs w:val="20"/>
              </w:rPr>
              <w:t>odplynov</w:t>
            </w:r>
            <w:proofErr w:type="spellEnd"/>
            <w:r w:rsidRPr="00805EE0">
              <w:rPr>
                <w:rFonts w:ascii="Myriad Pro" w:hAnsi="Myriad Pro" w:cs="Arial"/>
                <w:sz w:val="20"/>
                <w:szCs w:val="20"/>
              </w:rPr>
              <w:t xml:space="preserve"> – zvedenie </w:t>
            </w:r>
            <w:proofErr w:type="spellStart"/>
            <w:r w:rsidRPr="00805EE0">
              <w:rPr>
                <w:rFonts w:ascii="Myriad Pro" w:hAnsi="Myriad Pro" w:cs="Arial"/>
                <w:sz w:val="20"/>
                <w:szCs w:val="20"/>
              </w:rPr>
              <w:t>odplynov</w:t>
            </w:r>
            <w:proofErr w:type="spellEnd"/>
            <w:r w:rsidRPr="00805EE0">
              <w:rPr>
                <w:rFonts w:ascii="Myriad Pro" w:hAnsi="Myriad Pro" w:cs="Arial"/>
                <w:sz w:val="20"/>
                <w:szCs w:val="20"/>
              </w:rPr>
              <w:t xml:space="preserve"> jednotlivých zásobníkov z nepriebojných poistiek k podstave zásobníkov.</w:t>
            </w:r>
          </w:p>
          <w:p w14:paraId="27D4099C" w14:textId="77777777" w:rsidR="00573686" w:rsidRPr="00805EE0" w:rsidRDefault="00573686" w:rsidP="005806D2">
            <w:pPr>
              <w:pStyle w:val="Bezriadkovania"/>
              <w:ind w:left="720"/>
              <w:rPr>
                <w:rFonts w:ascii="Myriad Pro" w:hAnsi="Myriad Pro" w:cs="Arial"/>
                <w:sz w:val="20"/>
                <w:szCs w:val="20"/>
              </w:rPr>
            </w:pPr>
            <w:r w:rsidRPr="00805EE0">
              <w:rPr>
                <w:rFonts w:ascii="Myriad Pro" w:hAnsi="Myriad Pro" w:cs="Arial"/>
                <w:sz w:val="20"/>
                <w:szCs w:val="20"/>
              </w:rPr>
              <w:t>Číslo zákazky 6174</w:t>
            </w:r>
          </w:p>
          <w:p w14:paraId="0C816870" w14:textId="77777777" w:rsidR="00573686" w:rsidRPr="00805EE0" w:rsidRDefault="00573686" w:rsidP="005806D2">
            <w:pPr>
              <w:pStyle w:val="Bezriadkovania"/>
              <w:ind w:left="720"/>
              <w:rPr>
                <w:rFonts w:ascii="Myriad Pro" w:hAnsi="Myriad Pro" w:cs="Arial"/>
                <w:sz w:val="20"/>
                <w:szCs w:val="20"/>
              </w:rPr>
            </w:pPr>
            <w:r w:rsidRPr="00805EE0">
              <w:rPr>
                <w:rFonts w:ascii="Myriad Pro" w:hAnsi="Myriad Pro" w:cs="Arial"/>
                <w:sz w:val="20"/>
                <w:szCs w:val="20"/>
              </w:rPr>
              <w:t xml:space="preserve">Číslo projektu investora: 100 04 15 </w:t>
            </w:r>
            <w:proofErr w:type="spellStart"/>
            <w:r w:rsidRPr="00805EE0">
              <w:rPr>
                <w:rFonts w:ascii="Myriad Pro" w:hAnsi="Myriad Pro" w:cs="Arial"/>
                <w:sz w:val="20"/>
                <w:szCs w:val="20"/>
              </w:rPr>
              <w:t>Expro</w:t>
            </w:r>
            <w:proofErr w:type="spellEnd"/>
            <w:r w:rsidRPr="00805EE0">
              <w:rPr>
                <w:rFonts w:ascii="Myriad Pro" w:hAnsi="Myriad Pro" w:cs="Arial"/>
                <w:sz w:val="20"/>
                <w:szCs w:val="20"/>
              </w:rPr>
              <w:t xml:space="preserve">, </w:t>
            </w:r>
          </w:p>
          <w:p w14:paraId="5B903E18" w14:textId="77777777" w:rsidR="00573686" w:rsidRDefault="00573686" w:rsidP="005806D2">
            <w:pPr>
              <w:pStyle w:val="Bezriadkovania"/>
              <w:ind w:left="720"/>
              <w:rPr>
                <w:rFonts w:ascii="Myriad Pro" w:hAnsi="Myriad Pro" w:cs="Arial"/>
                <w:sz w:val="20"/>
                <w:szCs w:val="20"/>
                <w:shd w:val="clear" w:color="auto" w:fill="92D050"/>
              </w:rPr>
            </w:pPr>
            <w:r w:rsidRPr="00805EE0">
              <w:rPr>
                <w:rFonts w:ascii="Myriad Pro" w:hAnsi="Myriad Pro" w:cs="Arial"/>
                <w:sz w:val="20"/>
                <w:szCs w:val="20"/>
              </w:rPr>
              <w:t xml:space="preserve">Archívne číslo investora: 3447-425 </w:t>
            </w:r>
            <w:r w:rsidRPr="00805EE0">
              <w:rPr>
                <w:rFonts w:ascii="Myriad Pro" w:hAnsi="Myriad Pro" w:cs="Arial"/>
                <w:sz w:val="20"/>
                <w:szCs w:val="20"/>
                <w:shd w:val="clear" w:color="auto" w:fill="92D050"/>
              </w:rPr>
              <w:t xml:space="preserve">Projekt z archívu </w:t>
            </w:r>
            <w:proofErr w:type="spellStart"/>
            <w:r w:rsidRPr="00805EE0">
              <w:rPr>
                <w:rFonts w:ascii="Myriad Pro" w:hAnsi="Myriad Pro" w:cs="Arial"/>
                <w:sz w:val="20"/>
                <w:szCs w:val="20"/>
                <w:shd w:val="clear" w:color="auto" w:fill="92D050"/>
              </w:rPr>
              <w:t>FEaS</w:t>
            </w:r>
            <w:proofErr w:type="spellEnd"/>
            <w:r>
              <w:rPr>
                <w:rFonts w:ascii="Myriad Pro" w:hAnsi="Myriad Pro" w:cs="Arial"/>
                <w:sz w:val="20"/>
                <w:szCs w:val="20"/>
                <w:shd w:val="clear" w:color="auto" w:fill="92D050"/>
              </w:rPr>
              <w:t>,</w:t>
            </w:r>
            <w:r w:rsidRPr="00B34524">
              <w:rPr>
                <w:rFonts w:ascii="Myriad Pro" w:hAnsi="Myriad Pro" w:cs="Arial"/>
                <w:sz w:val="20"/>
                <w:szCs w:val="20"/>
              </w:rPr>
              <w:t xml:space="preserve"> obsahuje výkresovú časť</w:t>
            </w:r>
          </w:p>
          <w:p w14:paraId="47AAFB68" w14:textId="77777777" w:rsidR="00573686" w:rsidRDefault="00573686" w:rsidP="005806D2">
            <w:pPr>
              <w:pStyle w:val="Bezriadkovania"/>
              <w:rPr>
                <w:rFonts w:ascii="Myriad Pro" w:hAnsi="Myriad Pro" w:cs="Arial"/>
                <w:b/>
                <w:bCs/>
                <w:color w:val="EE0000"/>
                <w:sz w:val="20"/>
                <w:szCs w:val="20"/>
              </w:rPr>
            </w:pPr>
          </w:p>
          <w:p w14:paraId="057B92B6" w14:textId="2251DDD3" w:rsidR="00573686" w:rsidRPr="001C207C" w:rsidRDefault="00573686">
            <w:pPr>
              <w:pStyle w:val="Bezriadkovania"/>
              <w:numPr>
                <w:ilvl w:val="0"/>
                <w:numId w:val="4"/>
              </w:numPr>
              <w:rPr>
                <w:rFonts w:ascii="Myriad Pro" w:hAnsi="Myriad Pro" w:cs="Arial"/>
                <w:sz w:val="20"/>
                <w:szCs w:val="20"/>
              </w:rPr>
            </w:pPr>
            <w:r w:rsidRPr="001C207C">
              <w:rPr>
                <w:rFonts w:ascii="Myriad Pro" w:hAnsi="Myriad Pro" w:cs="Arial"/>
                <w:sz w:val="20"/>
                <w:szCs w:val="20"/>
              </w:rPr>
              <w:t xml:space="preserve">PBS z roku 06/2007, Intenzifikácia výroby </w:t>
            </w:r>
            <w:proofErr w:type="spellStart"/>
            <w:r w:rsidRPr="001C207C">
              <w:rPr>
                <w:rFonts w:ascii="Myriad Pro" w:hAnsi="Myriad Pro" w:cs="Arial"/>
                <w:sz w:val="20"/>
                <w:szCs w:val="20"/>
              </w:rPr>
              <w:t>Irganox</w:t>
            </w:r>
            <w:proofErr w:type="spellEnd"/>
            <w:r w:rsidRPr="001C207C">
              <w:rPr>
                <w:rFonts w:ascii="Myriad Pro" w:hAnsi="Myriad Pro" w:cs="Arial"/>
                <w:sz w:val="20"/>
                <w:szCs w:val="20"/>
              </w:rPr>
              <w:t xml:space="preserve"> L67, </w:t>
            </w:r>
            <w:proofErr w:type="spellStart"/>
            <w:r w:rsidRPr="001C207C">
              <w:rPr>
                <w:rFonts w:ascii="Myriad Pro" w:hAnsi="Myriad Pro" w:cs="Arial"/>
                <w:sz w:val="20"/>
                <w:szCs w:val="20"/>
              </w:rPr>
              <w:t>Istroprogres</w:t>
            </w:r>
            <w:proofErr w:type="spellEnd"/>
            <w:r w:rsidRPr="001C207C">
              <w:rPr>
                <w:rFonts w:ascii="Myriad Pro" w:hAnsi="Myriad Pro" w:cs="Arial"/>
                <w:sz w:val="20"/>
                <w:szCs w:val="20"/>
              </w:rPr>
              <w:t xml:space="preserve"> spol</w:t>
            </w:r>
            <w:r w:rsidR="00C26590">
              <w:rPr>
                <w:rFonts w:ascii="Myriad Pro" w:hAnsi="Myriad Pro" w:cs="Arial"/>
                <w:sz w:val="20"/>
                <w:szCs w:val="20"/>
              </w:rPr>
              <w:t>.</w:t>
            </w:r>
            <w:r w:rsidRPr="001C207C">
              <w:rPr>
                <w:rFonts w:ascii="Myriad Pro" w:hAnsi="Myriad Pro" w:cs="Arial"/>
                <w:sz w:val="20"/>
                <w:szCs w:val="20"/>
              </w:rPr>
              <w:t xml:space="preserve"> </w:t>
            </w:r>
            <w:proofErr w:type="spellStart"/>
            <w:r w:rsidRPr="001C207C">
              <w:rPr>
                <w:rFonts w:ascii="Myriad Pro" w:hAnsi="Myriad Pro" w:cs="Arial"/>
                <w:sz w:val="20"/>
                <w:szCs w:val="20"/>
              </w:rPr>
              <w:t>s.r.o</w:t>
            </w:r>
            <w:proofErr w:type="spellEnd"/>
            <w:r w:rsidRPr="001C207C">
              <w:rPr>
                <w:rFonts w:ascii="Myriad Pro" w:hAnsi="Myriad Pro" w:cs="Arial"/>
                <w:sz w:val="20"/>
                <w:szCs w:val="20"/>
              </w:rPr>
              <w:t xml:space="preserve"> Číslo zákazky IP82/2007</w:t>
            </w:r>
          </w:p>
          <w:p w14:paraId="70B7FFFE"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Číslo projektu investora: 10670714IP</w:t>
            </w:r>
          </w:p>
          <w:p w14:paraId="5DE4B619"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 xml:space="preserve">Popisuje pridanie zásobníka  H203C, </w:t>
            </w:r>
          </w:p>
          <w:p w14:paraId="2A2ABC9E" w14:textId="77777777" w:rsidR="00573686" w:rsidRDefault="00573686" w:rsidP="005806D2">
            <w:pPr>
              <w:pStyle w:val="Bezriadkovania"/>
              <w:ind w:left="720"/>
              <w:rPr>
                <w:rFonts w:ascii="Myriad Pro" w:hAnsi="Myriad Pro" w:cs="Arial"/>
                <w:b/>
                <w:bCs/>
                <w:color w:val="EE0000"/>
                <w:sz w:val="20"/>
                <w:szCs w:val="20"/>
              </w:rPr>
            </w:pPr>
            <w:r w:rsidRPr="00805EE0">
              <w:rPr>
                <w:rFonts w:ascii="Myriad Pro" w:hAnsi="Myriad Pro" w:cs="Arial"/>
                <w:sz w:val="20"/>
                <w:szCs w:val="20"/>
                <w:shd w:val="clear" w:color="auto" w:fill="92D050"/>
              </w:rPr>
              <w:t xml:space="preserve">Projekt PBS z archívu </w:t>
            </w:r>
            <w:proofErr w:type="spellStart"/>
            <w:r w:rsidRPr="00805EE0">
              <w:rPr>
                <w:rFonts w:ascii="Myriad Pro" w:hAnsi="Myriad Pro" w:cs="Arial"/>
                <w:sz w:val="20"/>
                <w:szCs w:val="20"/>
                <w:shd w:val="clear" w:color="auto" w:fill="92D050"/>
              </w:rPr>
              <w:t>FEaS</w:t>
            </w:r>
            <w:proofErr w:type="spellEnd"/>
            <w:r w:rsidRPr="00805EE0">
              <w:rPr>
                <w:rFonts w:ascii="Myriad Pro" w:hAnsi="Myriad Pro" w:cs="Arial"/>
                <w:sz w:val="20"/>
                <w:szCs w:val="20"/>
                <w:shd w:val="clear" w:color="auto" w:fill="92D050"/>
              </w:rPr>
              <w:t xml:space="preserve"> </w:t>
            </w:r>
          </w:p>
          <w:p w14:paraId="4492C394" w14:textId="77777777" w:rsidR="00573686" w:rsidRDefault="00573686" w:rsidP="005806D2">
            <w:pPr>
              <w:pStyle w:val="Bezriadkovania"/>
              <w:rPr>
                <w:rFonts w:ascii="Myriad Pro" w:hAnsi="Myriad Pro" w:cs="Arial"/>
                <w:sz w:val="20"/>
                <w:szCs w:val="20"/>
              </w:rPr>
            </w:pPr>
          </w:p>
          <w:p w14:paraId="65A51F30" w14:textId="77777777" w:rsidR="00F071A4" w:rsidRDefault="00F071A4" w:rsidP="005806D2">
            <w:pPr>
              <w:pStyle w:val="Bezriadkovania"/>
              <w:rPr>
                <w:rFonts w:ascii="Myriad Pro" w:hAnsi="Myriad Pro" w:cs="Arial"/>
                <w:sz w:val="20"/>
                <w:szCs w:val="20"/>
              </w:rPr>
            </w:pPr>
          </w:p>
          <w:p w14:paraId="4D65D7DC" w14:textId="77777777" w:rsidR="00573686" w:rsidRDefault="00573686">
            <w:pPr>
              <w:pStyle w:val="Bezriadkovania"/>
              <w:numPr>
                <w:ilvl w:val="0"/>
                <w:numId w:val="4"/>
              </w:numPr>
              <w:rPr>
                <w:rFonts w:ascii="Myriad Pro" w:hAnsi="Myriad Pro" w:cs="Arial"/>
                <w:sz w:val="20"/>
                <w:szCs w:val="20"/>
              </w:rPr>
            </w:pPr>
            <w:r>
              <w:rPr>
                <w:rFonts w:ascii="Myriad Pro" w:hAnsi="Myriad Pro" w:cs="Arial"/>
                <w:sz w:val="20"/>
                <w:szCs w:val="20"/>
              </w:rPr>
              <w:lastRenderedPageBreak/>
              <w:t xml:space="preserve">Zásobník DIB protipožiarne zabezpečenie stavby. </w:t>
            </w:r>
            <w:proofErr w:type="spellStart"/>
            <w:r>
              <w:rPr>
                <w:rFonts w:ascii="Myriad Pro" w:hAnsi="Myriad Pro" w:cs="Arial"/>
                <w:sz w:val="20"/>
                <w:szCs w:val="20"/>
              </w:rPr>
              <w:t>Expro</w:t>
            </w:r>
            <w:proofErr w:type="spellEnd"/>
            <w:r>
              <w:rPr>
                <w:rFonts w:ascii="Myriad Pro" w:hAnsi="Myriad Pro" w:cs="Arial"/>
                <w:sz w:val="20"/>
                <w:szCs w:val="20"/>
              </w:rPr>
              <w:t xml:space="preserve"> 10/2010, Ing. Šoka, </w:t>
            </w:r>
          </w:p>
          <w:p w14:paraId="5716FD9E"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Zákazkové číslo: 6626, arch. Číslo 6626_B1</w:t>
            </w:r>
          </w:p>
          <w:p w14:paraId="280C896A"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 xml:space="preserve">Číslo projektu investora:11231015 </w:t>
            </w:r>
            <w:proofErr w:type="spellStart"/>
            <w:r>
              <w:rPr>
                <w:rFonts w:ascii="Myriad Pro" w:hAnsi="Myriad Pro" w:cs="Arial"/>
                <w:sz w:val="20"/>
                <w:szCs w:val="20"/>
              </w:rPr>
              <w:t>Expro</w:t>
            </w:r>
            <w:proofErr w:type="spellEnd"/>
          </w:p>
          <w:p w14:paraId="04007A62"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 xml:space="preserve">Popisuje skladovanie DIB v zásobníku H2C ktorý bol predtým využívaný na skladovanie </w:t>
            </w:r>
            <w:proofErr w:type="spellStart"/>
            <w:r>
              <w:rPr>
                <w:rFonts w:ascii="Myriad Pro" w:hAnsi="Myriad Pro" w:cs="Arial"/>
                <w:sz w:val="20"/>
                <w:szCs w:val="20"/>
              </w:rPr>
              <w:t>Mibolu</w:t>
            </w:r>
            <w:proofErr w:type="spellEnd"/>
            <w:r>
              <w:rPr>
                <w:rFonts w:ascii="Myriad Pro" w:hAnsi="Myriad Pro" w:cs="Arial"/>
                <w:sz w:val="20"/>
                <w:szCs w:val="20"/>
              </w:rPr>
              <w:t xml:space="preserve"> pod označením H602.</w:t>
            </w:r>
          </w:p>
          <w:p w14:paraId="2163B109" w14:textId="77777777" w:rsidR="00573686" w:rsidRDefault="00573686" w:rsidP="005806D2">
            <w:pPr>
              <w:pStyle w:val="Bezriadkovania"/>
              <w:ind w:left="720"/>
              <w:rPr>
                <w:rFonts w:ascii="Myriad Pro" w:hAnsi="Myriad Pro" w:cs="Arial"/>
                <w:sz w:val="20"/>
                <w:szCs w:val="20"/>
              </w:rPr>
            </w:pPr>
            <w:r w:rsidRPr="00805EE0">
              <w:rPr>
                <w:rFonts w:ascii="Myriad Pro" w:hAnsi="Myriad Pro" w:cs="Arial"/>
                <w:sz w:val="20"/>
                <w:szCs w:val="20"/>
                <w:shd w:val="clear" w:color="auto" w:fill="92D050"/>
              </w:rPr>
              <w:t xml:space="preserve">Projekt PBS z archívu </w:t>
            </w:r>
            <w:proofErr w:type="spellStart"/>
            <w:r w:rsidRPr="00805EE0">
              <w:rPr>
                <w:rFonts w:ascii="Myriad Pro" w:hAnsi="Myriad Pro" w:cs="Arial"/>
                <w:sz w:val="20"/>
                <w:szCs w:val="20"/>
                <w:shd w:val="clear" w:color="auto" w:fill="92D050"/>
              </w:rPr>
              <w:t>FEaS</w:t>
            </w:r>
            <w:proofErr w:type="spellEnd"/>
            <w:r w:rsidRPr="00805EE0">
              <w:rPr>
                <w:rFonts w:ascii="Myriad Pro" w:hAnsi="Myriad Pro" w:cs="Arial"/>
                <w:sz w:val="20"/>
                <w:szCs w:val="20"/>
                <w:shd w:val="clear" w:color="auto" w:fill="92D050"/>
              </w:rPr>
              <w:t xml:space="preserve"> </w:t>
            </w:r>
            <w:r>
              <w:rPr>
                <w:rFonts w:ascii="Myriad Pro" w:hAnsi="Myriad Pro" w:cs="Arial"/>
                <w:sz w:val="20"/>
                <w:szCs w:val="20"/>
                <w:shd w:val="clear" w:color="auto" w:fill="92D050"/>
              </w:rPr>
              <w:t xml:space="preserve">, je aj na sieti OIV, </w:t>
            </w:r>
            <w:r w:rsidRPr="00AF301C">
              <w:rPr>
                <w:rFonts w:ascii="Myriad Pro" w:hAnsi="Myriad Pro" w:cs="Arial"/>
                <w:sz w:val="20"/>
                <w:szCs w:val="20"/>
              </w:rPr>
              <w:t>Výkres situácie</w:t>
            </w:r>
          </w:p>
          <w:p w14:paraId="088B58ED" w14:textId="77777777" w:rsidR="00573686" w:rsidRPr="005E7AAA" w:rsidRDefault="00573686" w:rsidP="005806D2">
            <w:pPr>
              <w:pStyle w:val="Bezriadkovania"/>
              <w:ind w:left="720"/>
              <w:rPr>
                <w:rFonts w:ascii="Myriad Pro" w:hAnsi="Myriad Pro" w:cs="Arial"/>
                <w:sz w:val="20"/>
                <w:szCs w:val="20"/>
              </w:rPr>
            </w:pPr>
          </w:p>
          <w:p w14:paraId="64DF277B" w14:textId="77777777" w:rsidR="00573686" w:rsidRPr="004441C5" w:rsidRDefault="00573686">
            <w:pPr>
              <w:pStyle w:val="Bezriadkovania"/>
              <w:numPr>
                <w:ilvl w:val="0"/>
                <w:numId w:val="4"/>
              </w:numPr>
              <w:rPr>
                <w:rFonts w:ascii="Myriad Pro" w:hAnsi="Myriad Pro" w:cs="Arial"/>
                <w:sz w:val="20"/>
                <w:szCs w:val="20"/>
              </w:rPr>
            </w:pPr>
            <w:r>
              <w:rPr>
                <w:rFonts w:ascii="Myriad Pro" w:hAnsi="Myriad Pro" w:cs="Arial"/>
                <w:sz w:val="20"/>
                <w:szCs w:val="20"/>
              </w:rPr>
              <w:t xml:space="preserve">PBS Zastrešenie a úprava plniacej rampy plnenia </w:t>
            </w:r>
            <w:proofErr w:type="spellStart"/>
            <w:r>
              <w:rPr>
                <w:rFonts w:ascii="Myriad Pro" w:hAnsi="Myriad Pro" w:cs="Arial"/>
                <w:sz w:val="20"/>
                <w:szCs w:val="20"/>
              </w:rPr>
              <w:t>Irganoxov</w:t>
            </w:r>
            <w:proofErr w:type="spellEnd"/>
            <w:r>
              <w:rPr>
                <w:rFonts w:ascii="Myriad Pro" w:hAnsi="Myriad Pro" w:cs="Arial"/>
                <w:sz w:val="20"/>
                <w:szCs w:val="20"/>
              </w:rPr>
              <w:t xml:space="preserve"> a </w:t>
            </w:r>
            <w:proofErr w:type="spellStart"/>
            <w:r>
              <w:rPr>
                <w:rFonts w:ascii="Myriad Pro" w:hAnsi="Myriad Pro" w:cs="Arial"/>
                <w:sz w:val="20"/>
                <w:szCs w:val="20"/>
              </w:rPr>
              <w:t>Dusantoxu</w:t>
            </w:r>
            <w:proofErr w:type="spellEnd"/>
            <w:r>
              <w:rPr>
                <w:rFonts w:ascii="Myriad Pro" w:hAnsi="Myriad Pro" w:cs="Arial"/>
                <w:sz w:val="20"/>
                <w:szCs w:val="20"/>
              </w:rPr>
              <w:t xml:space="preserve"> L</w:t>
            </w:r>
            <w:r w:rsidRPr="008305C8">
              <w:rPr>
                <w:rFonts w:ascii="Myriad Pro" w:hAnsi="Myriad Pro" w:cs="Arial"/>
                <w:sz w:val="20"/>
                <w:szCs w:val="20"/>
              </w:rPr>
              <w:t xml:space="preserve"> 2013, </w:t>
            </w:r>
            <w:proofErr w:type="spellStart"/>
            <w:r w:rsidRPr="008305C8">
              <w:rPr>
                <w:rFonts w:ascii="Myriad Pro" w:hAnsi="Myriad Pro" w:cs="Arial"/>
                <w:sz w:val="20"/>
                <w:szCs w:val="20"/>
              </w:rPr>
              <w:t>Expro</w:t>
            </w:r>
            <w:proofErr w:type="spellEnd"/>
            <w:r>
              <w:rPr>
                <w:rFonts w:ascii="Myriad Pro" w:hAnsi="Myriad Pro" w:cs="Arial"/>
                <w:sz w:val="20"/>
                <w:szCs w:val="20"/>
              </w:rPr>
              <w:t>, 6/2013, zák. č. 6802</w:t>
            </w:r>
            <w:r w:rsidRPr="008305C8">
              <w:rPr>
                <w:rFonts w:ascii="Myriad Pro" w:hAnsi="Myriad Pro" w:cs="Arial"/>
                <w:sz w:val="20"/>
                <w:szCs w:val="20"/>
              </w:rPr>
              <w:t xml:space="preserve"> Šoka</w:t>
            </w:r>
            <w:r>
              <w:rPr>
                <w:rFonts w:ascii="Myriad Pro" w:hAnsi="Myriad Pro" w:cs="Arial"/>
                <w:sz w:val="20"/>
                <w:szCs w:val="20"/>
              </w:rPr>
              <w:t xml:space="preserve">,,  </w:t>
            </w:r>
            <w:r>
              <w:rPr>
                <w:rFonts w:ascii="Myriad Pro" w:hAnsi="Myriad Pro" w:cs="Arial"/>
                <w:sz w:val="20"/>
                <w:szCs w:val="20"/>
                <w:shd w:val="clear" w:color="auto" w:fill="92D050"/>
              </w:rPr>
              <w:t>Projekt PBS z a</w:t>
            </w:r>
            <w:r w:rsidRPr="006A3576">
              <w:rPr>
                <w:rFonts w:ascii="Myriad Pro" w:hAnsi="Myriad Pro" w:cs="Arial"/>
                <w:sz w:val="20"/>
                <w:szCs w:val="20"/>
                <w:shd w:val="clear" w:color="auto" w:fill="92D050"/>
              </w:rPr>
              <w:t>rchív</w:t>
            </w:r>
            <w:r>
              <w:rPr>
                <w:rFonts w:ascii="Myriad Pro" w:hAnsi="Myriad Pro" w:cs="Arial"/>
                <w:sz w:val="20"/>
                <w:szCs w:val="20"/>
                <w:shd w:val="clear" w:color="auto" w:fill="92D050"/>
              </w:rPr>
              <w:t>u</w:t>
            </w:r>
            <w:r w:rsidRPr="006A3576">
              <w:rPr>
                <w:rFonts w:ascii="Myriad Pro" w:hAnsi="Myriad Pro" w:cs="Arial"/>
                <w:sz w:val="20"/>
                <w:szCs w:val="20"/>
                <w:shd w:val="clear" w:color="auto" w:fill="92D050"/>
              </w:rPr>
              <w:t xml:space="preserve"> </w:t>
            </w:r>
            <w:proofErr w:type="spellStart"/>
            <w:r>
              <w:rPr>
                <w:rFonts w:ascii="Myriad Pro" w:hAnsi="Myriad Pro" w:cs="Arial"/>
                <w:sz w:val="20"/>
                <w:szCs w:val="20"/>
                <w:shd w:val="clear" w:color="auto" w:fill="92D050"/>
              </w:rPr>
              <w:t>FEaS</w:t>
            </w:r>
            <w:proofErr w:type="spellEnd"/>
          </w:p>
          <w:p w14:paraId="5FFA7A0A" w14:textId="77777777" w:rsidR="00573686" w:rsidRPr="00592678" w:rsidRDefault="00573686" w:rsidP="005806D2">
            <w:pPr>
              <w:pStyle w:val="Bezriadkovania"/>
              <w:rPr>
                <w:rFonts w:ascii="Myriad Pro" w:hAnsi="Myriad Pro" w:cs="Arial"/>
                <w:b/>
                <w:bCs/>
                <w:sz w:val="20"/>
                <w:szCs w:val="20"/>
              </w:rPr>
            </w:pPr>
          </w:p>
          <w:p w14:paraId="2728C21A" w14:textId="77777777" w:rsidR="00573686" w:rsidRPr="00F36A8D" w:rsidRDefault="00573686">
            <w:pPr>
              <w:pStyle w:val="Bezriadkovania"/>
              <w:numPr>
                <w:ilvl w:val="0"/>
                <w:numId w:val="4"/>
              </w:numPr>
              <w:rPr>
                <w:rFonts w:ascii="Myriad Pro" w:hAnsi="Myriad Pro" w:cs="Arial"/>
                <w:sz w:val="20"/>
                <w:szCs w:val="20"/>
              </w:rPr>
            </w:pPr>
            <w:r w:rsidRPr="00F36A8D">
              <w:rPr>
                <w:rFonts w:ascii="Myriad Pro" w:hAnsi="Myriad Pro" w:cs="Arial"/>
                <w:sz w:val="20"/>
                <w:szCs w:val="20"/>
              </w:rPr>
              <w:t xml:space="preserve">Využitie zásobníka H601B na skladovanie </w:t>
            </w:r>
            <w:proofErr w:type="spellStart"/>
            <w:r w:rsidRPr="00F36A8D">
              <w:rPr>
                <w:rFonts w:ascii="Myriad Pro" w:hAnsi="Myriad Pro" w:cs="Arial"/>
                <w:sz w:val="20"/>
                <w:szCs w:val="20"/>
              </w:rPr>
              <w:t>Nonénu</w:t>
            </w:r>
            <w:proofErr w:type="spellEnd"/>
            <w:r w:rsidRPr="00F36A8D">
              <w:rPr>
                <w:rFonts w:ascii="Myriad Pro" w:hAnsi="Myriad Pro" w:cs="Arial"/>
                <w:sz w:val="20"/>
                <w:szCs w:val="20"/>
              </w:rPr>
              <w:t xml:space="preserve"> v </w:t>
            </w:r>
            <w:proofErr w:type="spellStart"/>
            <w:r w:rsidRPr="00F36A8D">
              <w:rPr>
                <w:rFonts w:ascii="Myriad Pro" w:hAnsi="Myriad Pro" w:cs="Arial"/>
                <w:sz w:val="20"/>
                <w:szCs w:val="20"/>
              </w:rPr>
              <w:t>obj</w:t>
            </w:r>
            <w:proofErr w:type="spellEnd"/>
            <w:r w:rsidRPr="00F36A8D">
              <w:rPr>
                <w:rFonts w:ascii="Myriad Pro" w:hAnsi="Myriad Pro" w:cs="Arial"/>
                <w:sz w:val="20"/>
                <w:szCs w:val="20"/>
              </w:rPr>
              <w:t xml:space="preserve">. 34-47, autor projektu na obálke </w:t>
            </w:r>
            <w:proofErr w:type="spellStart"/>
            <w:r w:rsidRPr="00F36A8D">
              <w:rPr>
                <w:rFonts w:ascii="Myriad Pro" w:hAnsi="Myriad Pro" w:cs="Arial"/>
                <w:sz w:val="20"/>
                <w:szCs w:val="20"/>
              </w:rPr>
              <w:t>Paladine</w:t>
            </w:r>
            <w:proofErr w:type="spellEnd"/>
            <w:r w:rsidRPr="00F36A8D">
              <w:rPr>
                <w:rFonts w:ascii="Myriad Pro" w:hAnsi="Myriad Pro" w:cs="Arial"/>
                <w:sz w:val="20"/>
                <w:szCs w:val="20"/>
              </w:rPr>
              <w:t xml:space="preserve"> s.r.o.12/2018, Predtým sa tam skladovali OV. </w:t>
            </w:r>
          </w:p>
          <w:p w14:paraId="61AB2B92" w14:textId="77777777" w:rsidR="00573686" w:rsidRPr="00F36A8D" w:rsidRDefault="00573686" w:rsidP="005806D2">
            <w:pPr>
              <w:pStyle w:val="Bezriadkovania"/>
              <w:ind w:left="720"/>
              <w:rPr>
                <w:rFonts w:ascii="Myriad Pro" w:hAnsi="Myriad Pro" w:cs="Arial"/>
                <w:sz w:val="20"/>
                <w:szCs w:val="20"/>
              </w:rPr>
            </w:pPr>
            <w:r w:rsidRPr="00F36A8D">
              <w:rPr>
                <w:rFonts w:ascii="Myriad Pro" w:hAnsi="Myriad Pro" w:cs="Arial"/>
                <w:sz w:val="20"/>
                <w:szCs w:val="20"/>
              </w:rPr>
              <w:t>Zákazkové číslo 20350015</w:t>
            </w:r>
          </w:p>
          <w:p w14:paraId="7EB36EDB" w14:textId="77777777" w:rsidR="00573686" w:rsidRPr="00A4724D" w:rsidRDefault="00573686" w:rsidP="005806D2">
            <w:pPr>
              <w:pStyle w:val="Bezriadkovania"/>
              <w:ind w:left="720"/>
              <w:rPr>
                <w:rFonts w:ascii="Myriad Pro" w:hAnsi="Myriad Pro" w:cs="Arial"/>
                <w:b/>
                <w:bCs/>
                <w:color w:val="EE0000"/>
                <w:sz w:val="20"/>
                <w:szCs w:val="20"/>
                <w:highlight w:val="yellow"/>
              </w:rPr>
            </w:pPr>
            <w:r w:rsidRPr="0019044A">
              <w:rPr>
                <w:rFonts w:ascii="Myriad Pro" w:hAnsi="Myriad Pro" w:cs="Arial"/>
                <w:sz w:val="20"/>
                <w:szCs w:val="20"/>
              </w:rPr>
              <w:t>Nie je PBS!</w:t>
            </w:r>
            <w:r w:rsidRPr="0019044A">
              <w:rPr>
                <w:rFonts w:ascii="Myriad Pro" w:hAnsi="Myriad Pro" w:cs="Arial"/>
                <w:b/>
                <w:bCs/>
                <w:sz w:val="20"/>
                <w:szCs w:val="20"/>
              </w:rPr>
              <w:t xml:space="preserve">  </w:t>
            </w:r>
            <w:r>
              <w:rPr>
                <w:rFonts w:ascii="Myriad Pro" w:hAnsi="Myriad Pro" w:cs="Arial"/>
                <w:sz w:val="20"/>
                <w:szCs w:val="20"/>
                <w:shd w:val="clear" w:color="auto" w:fill="92D050"/>
              </w:rPr>
              <w:t>Projekt PBS z a</w:t>
            </w:r>
            <w:r w:rsidRPr="006A3576">
              <w:rPr>
                <w:rFonts w:ascii="Myriad Pro" w:hAnsi="Myriad Pro" w:cs="Arial"/>
                <w:sz w:val="20"/>
                <w:szCs w:val="20"/>
                <w:shd w:val="clear" w:color="auto" w:fill="92D050"/>
              </w:rPr>
              <w:t>rchív</w:t>
            </w:r>
            <w:r>
              <w:rPr>
                <w:rFonts w:ascii="Myriad Pro" w:hAnsi="Myriad Pro" w:cs="Arial"/>
                <w:sz w:val="20"/>
                <w:szCs w:val="20"/>
                <w:shd w:val="clear" w:color="auto" w:fill="92D050"/>
              </w:rPr>
              <w:t>u</w:t>
            </w:r>
            <w:r w:rsidRPr="006A3576">
              <w:rPr>
                <w:rFonts w:ascii="Myriad Pro" w:hAnsi="Myriad Pro" w:cs="Arial"/>
                <w:sz w:val="20"/>
                <w:szCs w:val="20"/>
                <w:shd w:val="clear" w:color="auto" w:fill="92D050"/>
              </w:rPr>
              <w:t xml:space="preserve"> </w:t>
            </w:r>
            <w:proofErr w:type="spellStart"/>
            <w:r>
              <w:rPr>
                <w:rFonts w:ascii="Myriad Pro" w:hAnsi="Myriad Pro" w:cs="Arial"/>
                <w:sz w:val="20"/>
                <w:szCs w:val="20"/>
                <w:shd w:val="clear" w:color="auto" w:fill="92D050"/>
              </w:rPr>
              <w:t>FEaS</w:t>
            </w:r>
            <w:proofErr w:type="spellEnd"/>
            <w:r>
              <w:rPr>
                <w:rFonts w:ascii="Myriad Pro" w:hAnsi="Myriad Pro" w:cs="Arial"/>
                <w:sz w:val="20"/>
                <w:szCs w:val="20"/>
                <w:shd w:val="clear" w:color="auto" w:fill="92D050"/>
              </w:rPr>
              <w:t xml:space="preserve"> </w:t>
            </w:r>
          </w:p>
          <w:p w14:paraId="44B0BA33" w14:textId="77777777" w:rsidR="00573686" w:rsidRDefault="00573686" w:rsidP="005806D2">
            <w:pPr>
              <w:pStyle w:val="Bezriadkovania"/>
              <w:rPr>
                <w:rFonts w:ascii="Myriad Pro" w:hAnsi="Myriad Pro" w:cs="Arial"/>
                <w:b/>
                <w:bCs/>
                <w:color w:val="EE0000"/>
                <w:sz w:val="20"/>
                <w:szCs w:val="20"/>
              </w:rPr>
            </w:pPr>
          </w:p>
          <w:p w14:paraId="4AE40D12" w14:textId="09CB1C92" w:rsidR="00573686" w:rsidRPr="001D38C5" w:rsidRDefault="00503643">
            <w:pPr>
              <w:pStyle w:val="Bezriadkovania"/>
              <w:numPr>
                <w:ilvl w:val="0"/>
                <w:numId w:val="4"/>
              </w:numPr>
              <w:rPr>
                <w:rFonts w:ascii="Myriad Pro" w:hAnsi="Myriad Pro" w:cs="Arial"/>
                <w:sz w:val="20"/>
                <w:szCs w:val="20"/>
              </w:rPr>
            </w:pPr>
            <w:r w:rsidRPr="00DD04DC">
              <w:rPr>
                <w:rFonts w:ascii="Myriad Pro" w:hAnsi="Myriad Pro" w:cs="Arial"/>
                <w:sz w:val="20"/>
                <w:szCs w:val="20"/>
              </w:rPr>
              <w:t xml:space="preserve">PBS k EPS máme projekt od </w:t>
            </w:r>
            <w:proofErr w:type="spellStart"/>
            <w:r w:rsidRPr="00DD04DC">
              <w:rPr>
                <w:rFonts w:ascii="Myriad Pro" w:hAnsi="Myriad Pro" w:cs="Arial"/>
                <w:sz w:val="20"/>
                <w:szCs w:val="20"/>
              </w:rPr>
              <w:t>Stabil</w:t>
            </w:r>
            <w:proofErr w:type="spellEnd"/>
            <w:r w:rsidRPr="00DD04DC">
              <w:rPr>
                <w:rFonts w:ascii="Myriad Pro" w:hAnsi="Myriad Pro" w:cs="Arial"/>
                <w:sz w:val="20"/>
                <w:szCs w:val="20"/>
              </w:rPr>
              <w:t>-u</w:t>
            </w:r>
            <w:r>
              <w:rPr>
                <w:rFonts w:ascii="Myriad Pro" w:hAnsi="Myriad Pro" w:cs="Arial"/>
                <w:sz w:val="20"/>
                <w:szCs w:val="20"/>
              </w:rPr>
              <w:t>,</w:t>
            </w:r>
            <w:r w:rsidRPr="003C3872">
              <w:rPr>
                <w:rFonts w:ascii="Myriad Pro" w:hAnsi="Myriad Pro" w:cs="Arial"/>
                <w:b/>
                <w:bCs/>
                <w:sz w:val="20"/>
                <w:szCs w:val="20"/>
              </w:rPr>
              <w:t xml:space="preserve">  </w:t>
            </w:r>
            <w:r w:rsidR="00573686" w:rsidRPr="00A820E3">
              <w:rPr>
                <w:rFonts w:ascii="Myriad Pro" w:hAnsi="Myriad Pro" w:cs="Arial"/>
                <w:sz w:val="20"/>
                <w:szCs w:val="20"/>
                <w:shd w:val="clear" w:color="auto" w:fill="92D050"/>
              </w:rPr>
              <w:t>Projekt z archívu OIV</w:t>
            </w:r>
            <w:r w:rsidR="00573686" w:rsidRPr="005A3FD2">
              <w:rPr>
                <w:rFonts w:ascii="Myriad Pro" w:hAnsi="Myriad Pro" w:cs="Arial"/>
                <w:sz w:val="20"/>
                <w:szCs w:val="20"/>
              </w:rPr>
              <w:t xml:space="preserve"> </w:t>
            </w:r>
            <w:r w:rsidR="00573686">
              <w:rPr>
                <w:rFonts w:ascii="Myriad Pro" w:hAnsi="Myriad Pro" w:cs="Arial"/>
                <w:sz w:val="20"/>
                <w:szCs w:val="20"/>
              </w:rPr>
              <w:t xml:space="preserve"> </w:t>
            </w:r>
            <w:r w:rsidR="00573686" w:rsidRPr="005A3FD2">
              <w:rPr>
                <w:rFonts w:ascii="Myriad Pro" w:hAnsi="Myriad Pro" w:cs="Arial"/>
                <w:sz w:val="20"/>
                <w:szCs w:val="20"/>
              </w:rPr>
              <w:t>Odkazuje sa na projekty z rokov 1977 a 2013</w:t>
            </w:r>
            <w:r w:rsidR="00573686">
              <w:rPr>
                <w:rFonts w:ascii="Myriad Pro" w:hAnsi="Myriad Pro" w:cs="Arial"/>
                <w:b/>
                <w:bCs/>
                <w:sz w:val="20"/>
                <w:szCs w:val="20"/>
              </w:rPr>
              <w:t xml:space="preserve">. </w:t>
            </w:r>
            <w:r w:rsidR="00573686" w:rsidRPr="00CC4447">
              <w:rPr>
                <w:rFonts w:ascii="Myriad Pro" w:hAnsi="Myriad Pro" w:cs="Arial"/>
                <w:sz w:val="20"/>
                <w:szCs w:val="20"/>
              </w:rPr>
              <w:t>Popisuje nové skladované látky ale nie aké max množstvá. Nepočítal požiarne riziko len sa odkázal na starý projekt. Nepopisuje ani stáčacie miesto</w:t>
            </w:r>
            <w:r w:rsidR="00573686">
              <w:rPr>
                <w:rFonts w:ascii="Myriad Pro" w:hAnsi="Myriad Pro" w:cs="Arial"/>
                <w:b/>
                <w:bCs/>
                <w:sz w:val="20"/>
                <w:szCs w:val="20"/>
              </w:rPr>
              <w:t>.</w:t>
            </w:r>
          </w:p>
          <w:p w14:paraId="29D63D83" w14:textId="77777777" w:rsidR="00573686" w:rsidRDefault="00573686" w:rsidP="005806D2">
            <w:pPr>
              <w:pStyle w:val="Bezriadkovania"/>
              <w:ind w:left="720"/>
              <w:rPr>
                <w:rFonts w:ascii="Myriad Pro" w:hAnsi="Myriad Pro" w:cs="Arial"/>
                <w:b/>
                <w:bCs/>
                <w:color w:val="EE0000"/>
                <w:sz w:val="20"/>
                <w:szCs w:val="20"/>
              </w:rPr>
            </w:pPr>
          </w:p>
          <w:p w14:paraId="4E09DD4B" w14:textId="77777777" w:rsidR="00573686" w:rsidRPr="00751384" w:rsidRDefault="00573686">
            <w:pPr>
              <w:pStyle w:val="Bezriadkovania"/>
              <w:numPr>
                <w:ilvl w:val="0"/>
                <w:numId w:val="4"/>
              </w:numPr>
              <w:rPr>
                <w:rFonts w:ascii="Myriad Pro" w:hAnsi="Myriad Pro" w:cs="Arial"/>
                <w:sz w:val="20"/>
                <w:szCs w:val="20"/>
              </w:rPr>
            </w:pPr>
            <w:proofErr w:type="spellStart"/>
            <w:r w:rsidRPr="0080474B">
              <w:rPr>
                <w:rFonts w:ascii="Myriad Pro" w:hAnsi="Myriad Pro" w:cs="Arial"/>
                <w:sz w:val="20"/>
                <w:szCs w:val="20"/>
              </w:rPr>
              <w:t>Inertizácia</w:t>
            </w:r>
            <w:proofErr w:type="spellEnd"/>
            <w:r w:rsidRPr="0080474B">
              <w:rPr>
                <w:rFonts w:ascii="Myriad Pro" w:hAnsi="Myriad Pro" w:cs="Arial"/>
                <w:sz w:val="20"/>
                <w:szCs w:val="20"/>
              </w:rPr>
              <w:t xml:space="preserve"> zásobníkov </w:t>
            </w:r>
            <w:proofErr w:type="spellStart"/>
            <w:r w:rsidRPr="0080474B">
              <w:rPr>
                <w:rFonts w:ascii="Myriad Pro" w:hAnsi="Myriad Pro" w:cs="Arial"/>
                <w:sz w:val="20"/>
                <w:szCs w:val="20"/>
              </w:rPr>
              <w:t>Irganoxov</w:t>
            </w:r>
            <w:proofErr w:type="spellEnd"/>
            <w:r w:rsidRPr="0080474B">
              <w:rPr>
                <w:rFonts w:ascii="Myriad Pro" w:hAnsi="Myriad Pro" w:cs="Arial"/>
                <w:sz w:val="20"/>
                <w:szCs w:val="20"/>
              </w:rPr>
              <w:t xml:space="preserve"> L57, 5057, L67, DIB a </w:t>
            </w:r>
            <w:proofErr w:type="spellStart"/>
            <w:r w:rsidRPr="0080474B">
              <w:rPr>
                <w:rFonts w:ascii="Myriad Pro" w:hAnsi="Myriad Pro" w:cs="Arial"/>
                <w:sz w:val="20"/>
                <w:szCs w:val="20"/>
              </w:rPr>
              <w:t>nonénu</w:t>
            </w:r>
            <w:proofErr w:type="spellEnd"/>
            <w:r w:rsidRPr="0080474B">
              <w:rPr>
                <w:rFonts w:ascii="Myriad Pro" w:hAnsi="Myriad Pro" w:cs="Arial"/>
                <w:sz w:val="20"/>
                <w:szCs w:val="20"/>
              </w:rPr>
              <w:t xml:space="preserve"> dusíkom na skladoch </w:t>
            </w:r>
            <w:proofErr w:type="spellStart"/>
            <w:r w:rsidRPr="0080474B">
              <w:rPr>
                <w:rFonts w:ascii="Myriad Pro" w:hAnsi="Myriad Pro" w:cs="Arial"/>
                <w:sz w:val="20"/>
                <w:szCs w:val="20"/>
              </w:rPr>
              <w:t>FEaS</w:t>
            </w:r>
            <w:proofErr w:type="spellEnd"/>
            <w:r w:rsidRPr="0080474B">
              <w:rPr>
                <w:rFonts w:ascii="Myriad Pro" w:hAnsi="Myriad Pro" w:cs="Arial"/>
                <w:sz w:val="20"/>
                <w:szCs w:val="20"/>
              </w:rPr>
              <w:t>, august 2023</w:t>
            </w:r>
            <w:r>
              <w:rPr>
                <w:rFonts w:ascii="Myriad Pro" w:hAnsi="Myriad Pro" w:cs="Arial"/>
                <w:sz w:val="20"/>
                <w:szCs w:val="20"/>
              </w:rPr>
              <w:t xml:space="preserve">, nie je PBS </w:t>
            </w:r>
            <w:r>
              <w:rPr>
                <w:rFonts w:ascii="Myriad Pro" w:hAnsi="Myriad Pro" w:cs="Arial"/>
                <w:sz w:val="20"/>
                <w:szCs w:val="20"/>
                <w:shd w:val="clear" w:color="auto" w:fill="92D050"/>
              </w:rPr>
              <w:t>Projekt z a</w:t>
            </w:r>
            <w:r w:rsidRPr="006A3576">
              <w:rPr>
                <w:rFonts w:ascii="Myriad Pro" w:hAnsi="Myriad Pro" w:cs="Arial"/>
                <w:sz w:val="20"/>
                <w:szCs w:val="20"/>
                <w:shd w:val="clear" w:color="auto" w:fill="92D050"/>
              </w:rPr>
              <w:t>rchív</w:t>
            </w:r>
            <w:r>
              <w:rPr>
                <w:rFonts w:ascii="Myriad Pro" w:hAnsi="Myriad Pro" w:cs="Arial"/>
                <w:sz w:val="20"/>
                <w:szCs w:val="20"/>
                <w:shd w:val="clear" w:color="auto" w:fill="92D050"/>
              </w:rPr>
              <w:t>u</w:t>
            </w:r>
            <w:r w:rsidRPr="006A3576">
              <w:rPr>
                <w:rFonts w:ascii="Myriad Pro" w:hAnsi="Myriad Pro" w:cs="Arial"/>
                <w:sz w:val="20"/>
                <w:szCs w:val="20"/>
                <w:shd w:val="clear" w:color="auto" w:fill="92D050"/>
              </w:rPr>
              <w:t xml:space="preserve"> </w:t>
            </w:r>
            <w:proofErr w:type="spellStart"/>
            <w:r>
              <w:rPr>
                <w:rFonts w:ascii="Myriad Pro" w:hAnsi="Myriad Pro" w:cs="Arial"/>
                <w:sz w:val="20"/>
                <w:szCs w:val="20"/>
                <w:shd w:val="clear" w:color="auto" w:fill="92D050"/>
              </w:rPr>
              <w:t>FEaS</w:t>
            </w:r>
            <w:proofErr w:type="spellEnd"/>
          </w:p>
          <w:p w14:paraId="6B7B6494" w14:textId="77777777" w:rsidR="00751384" w:rsidRDefault="00751384" w:rsidP="00751384">
            <w:pPr>
              <w:pStyle w:val="Odsekzoznamu"/>
              <w:rPr>
                <w:rFonts w:ascii="Myriad Pro" w:hAnsi="Myriad Pro" w:cs="Arial"/>
                <w:sz w:val="20"/>
                <w:szCs w:val="20"/>
              </w:rPr>
            </w:pPr>
          </w:p>
          <w:p w14:paraId="4D66EFBD" w14:textId="53E57BE9" w:rsidR="00751384" w:rsidRDefault="00751384" w:rsidP="00751384">
            <w:pPr>
              <w:pStyle w:val="Bezriadkovania"/>
              <w:rPr>
                <w:rFonts w:ascii="Myriad Pro" w:eastAsia="Calibri" w:hAnsi="Myriad Pro" w:cs="Calibri"/>
                <w:color w:val="00B050"/>
              </w:rPr>
            </w:pPr>
            <w:r w:rsidRPr="00751384">
              <w:rPr>
                <w:rFonts w:ascii="Myriad Pro" w:eastAsia="Calibri" w:hAnsi="Myriad Pro" w:cs="Calibri"/>
                <w:color w:val="00B050"/>
              </w:rPr>
              <w:t>Nová PBS z dôvodu, že k danému stavebnému objektu nebol predložený dodatok riešenia protipožiarnej bezpečnosti stavby k pôvodnej projektovej dokumentácií, ktorý by reflektoval na zmenu charakteru skladovaných látok ako aj zároveň na prechodné ustanovenia § 36 vyhlášky MV SR č. 96/2004 Z. z. ktorou sa ustanovujú zásady protipožiarnej bezpečnosti horľavých kvapalín, ťažkých vykurovacích olejov, rastlinných a živočíšnych tukov a</w:t>
            </w:r>
            <w:r w:rsidR="00AE05D7">
              <w:rPr>
                <w:rFonts w:ascii="Myriad Pro" w:eastAsia="Calibri" w:hAnsi="Myriad Pro" w:cs="Calibri"/>
                <w:color w:val="00B050"/>
              </w:rPr>
              <w:t> </w:t>
            </w:r>
            <w:r w:rsidRPr="00751384">
              <w:rPr>
                <w:rFonts w:ascii="Myriad Pro" w:eastAsia="Calibri" w:hAnsi="Myriad Pro" w:cs="Calibri"/>
                <w:color w:val="00B050"/>
              </w:rPr>
              <w:t>olejov</w:t>
            </w:r>
            <w:r w:rsidR="00AE05D7">
              <w:rPr>
                <w:rFonts w:ascii="Myriad Pro" w:eastAsia="Calibri" w:hAnsi="Myriad Pro" w:cs="Calibri"/>
                <w:color w:val="00B050"/>
              </w:rPr>
              <w:t>.</w:t>
            </w:r>
          </w:p>
          <w:p w14:paraId="490EC7FC" w14:textId="77777777" w:rsidR="00DB05C5" w:rsidRDefault="00DB05C5" w:rsidP="00751384">
            <w:pPr>
              <w:pStyle w:val="Bezriadkovania"/>
              <w:rPr>
                <w:rFonts w:ascii="Myriad Pro" w:hAnsi="Myriad Pro" w:cs="Arial"/>
                <w:sz w:val="20"/>
                <w:szCs w:val="20"/>
              </w:rPr>
            </w:pPr>
          </w:p>
          <w:p w14:paraId="3F1B2696" w14:textId="77777777" w:rsidR="00F6595A" w:rsidRDefault="00F6595A" w:rsidP="00751384">
            <w:pPr>
              <w:pStyle w:val="Bezriadkovania"/>
              <w:rPr>
                <w:rFonts w:ascii="Myriad Pro" w:hAnsi="Myriad Pro" w:cs="Arial"/>
                <w:sz w:val="20"/>
                <w:szCs w:val="20"/>
              </w:rPr>
            </w:pPr>
          </w:p>
          <w:p w14:paraId="23B80BBB" w14:textId="77777777" w:rsidR="00F6595A" w:rsidRDefault="00F6595A" w:rsidP="00751384">
            <w:pPr>
              <w:pStyle w:val="Bezriadkovania"/>
              <w:rPr>
                <w:rFonts w:ascii="Myriad Pro" w:hAnsi="Myriad Pro" w:cs="Arial"/>
                <w:sz w:val="20"/>
                <w:szCs w:val="20"/>
              </w:rPr>
            </w:pPr>
          </w:p>
          <w:p w14:paraId="262E181C" w14:textId="77777777" w:rsidR="00F6595A" w:rsidRDefault="00F6595A" w:rsidP="00751384">
            <w:pPr>
              <w:pStyle w:val="Bezriadkovania"/>
              <w:rPr>
                <w:rFonts w:ascii="Myriad Pro" w:hAnsi="Myriad Pro" w:cs="Arial"/>
                <w:sz w:val="20"/>
                <w:szCs w:val="20"/>
              </w:rPr>
            </w:pPr>
          </w:p>
          <w:p w14:paraId="5FA51324" w14:textId="77777777" w:rsidR="00F6595A" w:rsidRDefault="00F6595A" w:rsidP="00751384">
            <w:pPr>
              <w:pStyle w:val="Bezriadkovania"/>
              <w:rPr>
                <w:rFonts w:ascii="Myriad Pro" w:hAnsi="Myriad Pro" w:cs="Arial"/>
                <w:sz w:val="20"/>
                <w:szCs w:val="20"/>
              </w:rPr>
            </w:pPr>
          </w:p>
          <w:p w14:paraId="1B02997E" w14:textId="6CD345E8" w:rsidR="00F6595A" w:rsidRPr="00805EE0" w:rsidRDefault="00F6595A" w:rsidP="00751384">
            <w:pPr>
              <w:pStyle w:val="Bezriadkovania"/>
              <w:rPr>
                <w:rFonts w:ascii="Myriad Pro" w:hAnsi="Myriad Pro" w:cs="Arial"/>
                <w:sz w:val="20"/>
                <w:szCs w:val="20"/>
              </w:rPr>
            </w:pPr>
          </w:p>
        </w:tc>
      </w:tr>
      <w:tr w:rsidR="00573686" w:rsidRPr="00723D00" w14:paraId="3AD4A425" w14:textId="77777777" w:rsidTr="00241563">
        <w:trPr>
          <w:trHeight w:val="136"/>
        </w:trPr>
        <w:tc>
          <w:tcPr>
            <w:tcW w:w="5000" w:type="pct"/>
            <w:gridSpan w:val="2"/>
            <w:shd w:val="clear" w:color="auto" w:fill="D9D9D9" w:themeFill="background1" w:themeFillShade="D9"/>
            <w:vAlign w:val="center"/>
          </w:tcPr>
          <w:p w14:paraId="6E367934" w14:textId="77777777" w:rsidR="00573686" w:rsidRPr="00BE3D9B" w:rsidRDefault="00573686" w:rsidP="005806D2">
            <w:pPr>
              <w:pStyle w:val="Bezriadkovania"/>
              <w:rPr>
                <w:rFonts w:ascii="Myriad Pro" w:hAnsi="Myriad Pro" w:cs="Arial"/>
                <w:b/>
                <w:sz w:val="20"/>
                <w:szCs w:val="20"/>
              </w:rPr>
            </w:pPr>
          </w:p>
        </w:tc>
      </w:tr>
      <w:tr w:rsidR="00573686" w:rsidRPr="00723D00" w14:paraId="348BB438" w14:textId="77777777" w:rsidTr="00241563">
        <w:trPr>
          <w:trHeight w:val="585"/>
        </w:trPr>
        <w:tc>
          <w:tcPr>
            <w:tcW w:w="4064" w:type="pct"/>
            <w:vAlign w:val="center"/>
          </w:tcPr>
          <w:p w14:paraId="0AA9FAC8" w14:textId="6461D90C" w:rsidR="00573686" w:rsidRPr="001B4949" w:rsidRDefault="00573686" w:rsidP="005806D2">
            <w:pPr>
              <w:pStyle w:val="Bezriadkovania"/>
              <w:rPr>
                <w:rFonts w:ascii="Myriad Pro" w:hAnsi="Myriad Pro" w:cs="Arial"/>
                <w:b/>
                <w:sz w:val="20"/>
                <w:szCs w:val="20"/>
              </w:rPr>
            </w:pPr>
            <w:r w:rsidRPr="001B4949">
              <w:rPr>
                <w:rFonts w:ascii="Myriad Pro" w:hAnsi="Myriad Pro" w:cs="Arial"/>
                <w:b/>
                <w:sz w:val="20"/>
                <w:szCs w:val="20"/>
              </w:rPr>
              <w:t>Nadzemný sklad kvapalín</w:t>
            </w:r>
            <w:r w:rsidR="00F93125">
              <w:rPr>
                <w:rFonts w:ascii="Myriad Pro" w:hAnsi="Myriad Pro" w:cs="Arial"/>
                <w:b/>
                <w:sz w:val="20"/>
                <w:szCs w:val="20"/>
              </w:rPr>
              <w:t xml:space="preserve"> </w:t>
            </w:r>
            <w:r w:rsidR="00F93125" w:rsidRPr="00FF287A">
              <w:rPr>
                <w:rFonts w:ascii="Myriad Pro" w:hAnsi="Myriad Pro" w:cs="Arial"/>
                <w:b/>
                <w:bCs/>
                <w:color w:val="EE0000"/>
                <w:sz w:val="20"/>
                <w:szCs w:val="20"/>
              </w:rPr>
              <w:t>– v 1 kole výberového konania na PBS NERIEŠIŤ!</w:t>
            </w:r>
            <w:r w:rsidR="00FF287A">
              <w:rPr>
                <w:rFonts w:ascii="Myriad Pro" w:hAnsi="Myriad Pro" w:cs="Arial"/>
                <w:b/>
                <w:bCs/>
                <w:color w:val="EE0000"/>
                <w:sz w:val="20"/>
                <w:szCs w:val="20"/>
              </w:rPr>
              <w:t>!!</w:t>
            </w:r>
          </w:p>
        </w:tc>
        <w:tc>
          <w:tcPr>
            <w:tcW w:w="936" w:type="pct"/>
            <w:vAlign w:val="center"/>
          </w:tcPr>
          <w:p w14:paraId="4468161E" w14:textId="77777777" w:rsidR="00A219FE" w:rsidRPr="001B4949" w:rsidRDefault="00573686" w:rsidP="005806D2">
            <w:pPr>
              <w:pStyle w:val="Bezriadkovania"/>
              <w:rPr>
                <w:rFonts w:ascii="Myriad Pro" w:hAnsi="Myriad Pro" w:cs="Arial"/>
                <w:b/>
                <w:sz w:val="20"/>
                <w:szCs w:val="20"/>
              </w:rPr>
            </w:pPr>
            <w:r w:rsidRPr="001B4949">
              <w:rPr>
                <w:rFonts w:ascii="Myriad Pro" w:hAnsi="Myriad Pro" w:cs="Arial"/>
                <w:b/>
                <w:sz w:val="20"/>
                <w:szCs w:val="20"/>
              </w:rPr>
              <w:t xml:space="preserve">34-73 </w:t>
            </w:r>
          </w:p>
          <w:p w14:paraId="7AB70B41" w14:textId="4B0E45C2" w:rsidR="00A219FE" w:rsidRPr="001B4949" w:rsidRDefault="00A219FE" w:rsidP="005806D2">
            <w:pPr>
              <w:pStyle w:val="Bezriadkovania"/>
              <w:rPr>
                <w:rFonts w:ascii="Myriad Pro" w:hAnsi="Myriad Pro" w:cs="Arial"/>
                <w:bCs/>
                <w:sz w:val="20"/>
                <w:szCs w:val="20"/>
              </w:rPr>
            </w:pPr>
            <w:r w:rsidRPr="001B4949">
              <w:rPr>
                <w:rFonts w:ascii="Myriad Pro" w:hAnsi="Myriad Pro" w:cs="Arial"/>
                <w:bCs/>
                <w:sz w:val="20"/>
                <w:szCs w:val="20"/>
              </w:rPr>
              <w:t>(SO 255-54, PS</w:t>
            </w:r>
          </w:p>
          <w:p w14:paraId="36068E3E" w14:textId="68255191" w:rsidR="00573686" w:rsidRPr="001B4949" w:rsidRDefault="00573686" w:rsidP="005806D2">
            <w:pPr>
              <w:pStyle w:val="Bezriadkovania"/>
              <w:rPr>
                <w:rFonts w:ascii="Myriad Pro" w:hAnsi="Myriad Pro" w:cs="Arial"/>
                <w:sz w:val="20"/>
                <w:szCs w:val="20"/>
              </w:rPr>
            </w:pPr>
            <w:r w:rsidRPr="001B4949">
              <w:rPr>
                <w:rFonts w:ascii="Myriad Pro" w:hAnsi="Myriad Pro" w:cs="Arial"/>
                <w:bCs/>
                <w:sz w:val="20"/>
                <w:szCs w:val="20"/>
              </w:rPr>
              <w:t>(255-05)</w:t>
            </w:r>
          </w:p>
        </w:tc>
      </w:tr>
      <w:tr w:rsidR="00573686" w:rsidRPr="00723D00" w14:paraId="3391717E" w14:textId="77777777" w:rsidTr="00241563">
        <w:trPr>
          <w:trHeight w:val="585"/>
        </w:trPr>
        <w:tc>
          <w:tcPr>
            <w:tcW w:w="5000" w:type="pct"/>
            <w:gridSpan w:val="2"/>
            <w:vAlign w:val="center"/>
          </w:tcPr>
          <w:p w14:paraId="0DE1ED21" w14:textId="73A55D6D" w:rsidR="00EB0FA4" w:rsidRPr="00796AAF" w:rsidRDefault="00EB0FA4" w:rsidP="00241563">
            <w:pPr>
              <w:pStyle w:val="Bezriadkovania"/>
              <w:ind w:left="1157" w:hanging="1157"/>
              <w:rPr>
                <w:rFonts w:ascii="Myriad Pro" w:hAnsi="Myriad Pro" w:cs="Arial"/>
                <w:sz w:val="20"/>
                <w:szCs w:val="20"/>
              </w:rPr>
            </w:pPr>
            <w:r w:rsidRPr="00796AAF">
              <w:rPr>
                <w:rFonts w:ascii="Myriad Pro" w:hAnsi="Myriad Pro" w:cs="Arial"/>
                <w:sz w:val="20"/>
                <w:szCs w:val="20"/>
                <w:u w:val="single"/>
              </w:rPr>
              <w:t>Popis objektu</w:t>
            </w:r>
            <w:r w:rsidRPr="00796AAF">
              <w:rPr>
                <w:rFonts w:ascii="Myriad Pro" w:hAnsi="Myriad Pro" w:cs="Arial"/>
                <w:sz w:val="20"/>
                <w:szCs w:val="20"/>
              </w:rPr>
              <w:t>:</w:t>
            </w:r>
            <w:r w:rsidR="00241563" w:rsidRPr="00796AAF">
              <w:rPr>
                <w:rFonts w:ascii="Myriad Pro" w:hAnsi="Myriad Pro" w:cs="Arial"/>
                <w:sz w:val="20"/>
                <w:szCs w:val="20"/>
              </w:rPr>
              <w:t xml:space="preserve"> Nadzemný sklad kvapalín pozostáva z nadzemných zásobníkov, ku ktorým prislúchajú havarijné vane. Tie sú dilatačne oddelené na 13 častí podľa skladovaných látok. Popri a cez sklad prechádzajú viaceré potrubné mosty. V úrovni hrany havarijných nádrží sú k jednotlivým skladovým nádržiam vedené obslužné lávky, ktoré sú súčasťou technológie. Pôdorysné rozmery jednotlivých častí skladu kvapalných surovín sú 13,0 m x 50,03 m, 12,0 m x 50,03 m a 30,01 m x 50,03 m. </w:t>
            </w:r>
          </w:p>
          <w:p w14:paraId="2F52D3E5" w14:textId="722F39E6" w:rsidR="00EB0FA4" w:rsidRPr="00796AAF" w:rsidRDefault="00EB0FA4" w:rsidP="00EB0FA4">
            <w:pPr>
              <w:pStyle w:val="Bezriadkovania"/>
              <w:rPr>
                <w:rFonts w:ascii="Myriad Pro" w:hAnsi="Myriad Pro" w:cs="Arial"/>
                <w:sz w:val="20"/>
                <w:szCs w:val="20"/>
              </w:rPr>
            </w:pPr>
            <w:r w:rsidRPr="00796AAF">
              <w:rPr>
                <w:rFonts w:ascii="Myriad Pro" w:hAnsi="Myriad Pro" w:cs="Arial"/>
                <w:sz w:val="20"/>
                <w:szCs w:val="20"/>
                <w:u w:val="single"/>
              </w:rPr>
              <w:t>Pôvodne skladované látky a materiál</w:t>
            </w:r>
            <w:r w:rsidRPr="00796AAF">
              <w:rPr>
                <w:rFonts w:ascii="Myriad Pro" w:hAnsi="Myriad Pro" w:cs="Arial"/>
                <w:sz w:val="20"/>
                <w:szCs w:val="20"/>
              </w:rPr>
              <w:t>:</w:t>
            </w:r>
            <w:r w:rsidR="00BA621C" w:rsidRPr="00796AAF">
              <w:rPr>
                <w:rFonts w:ascii="Myriad Pro" w:hAnsi="Myriad Pro" w:cs="Arial"/>
                <w:sz w:val="20"/>
                <w:szCs w:val="20"/>
              </w:rPr>
              <w:t xml:space="preserve">  Anilín, </w:t>
            </w:r>
            <w:r w:rsidR="00810AFD" w:rsidRPr="00796AAF">
              <w:rPr>
                <w:rFonts w:ascii="Myriad Pro" w:hAnsi="Myriad Pro" w:cs="Arial"/>
                <w:sz w:val="20"/>
                <w:szCs w:val="20"/>
              </w:rPr>
              <w:t>rozpúšťadlá</w:t>
            </w:r>
            <w:r w:rsidR="00BA621C" w:rsidRPr="00796AAF">
              <w:rPr>
                <w:rFonts w:ascii="Myriad Pro" w:hAnsi="Myriad Pro" w:cs="Arial"/>
                <w:sz w:val="20"/>
                <w:szCs w:val="20"/>
              </w:rPr>
              <w:t xml:space="preserve">, </w:t>
            </w:r>
            <w:proofErr w:type="spellStart"/>
            <w:r w:rsidR="00BA621C" w:rsidRPr="00796AAF">
              <w:rPr>
                <w:rFonts w:ascii="Myriad Pro" w:hAnsi="Myriad Pro" w:cs="Arial"/>
                <w:sz w:val="20"/>
                <w:szCs w:val="20"/>
              </w:rPr>
              <w:t>alkylát</w:t>
            </w:r>
            <w:proofErr w:type="spellEnd"/>
            <w:r w:rsidR="00BA621C" w:rsidRPr="00796AAF">
              <w:rPr>
                <w:rFonts w:ascii="Myriad Pro" w:hAnsi="Myriad Pro" w:cs="Arial"/>
                <w:sz w:val="20"/>
                <w:szCs w:val="20"/>
              </w:rPr>
              <w:t xml:space="preserve"> ( acetón 25%, </w:t>
            </w:r>
            <w:proofErr w:type="spellStart"/>
            <w:r w:rsidR="00BA621C" w:rsidRPr="00796AAF">
              <w:rPr>
                <w:rFonts w:ascii="Myriad Pro" w:hAnsi="Myriad Pro" w:cs="Arial"/>
                <w:sz w:val="20"/>
                <w:szCs w:val="20"/>
              </w:rPr>
              <w:t>izopropanol</w:t>
            </w:r>
            <w:proofErr w:type="spellEnd"/>
            <w:r w:rsidR="00BA621C" w:rsidRPr="00796AAF">
              <w:rPr>
                <w:rFonts w:ascii="Myriad Pro" w:hAnsi="Myriad Pro" w:cs="Arial"/>
                <w:sz w:val="20"/>
                <w:szCs w:val="20"/>
              </w:rPr>
              <w:t xml:space="preserve"> 28% ) , roztok N-NODFA ( toluén 62%),  </w:t>
            </w:r>
            <w:proofErr w:type="spellStart"/>
            <w:r w:rsidR="00BA621C" w:rsidRPr="00796AAF">
              <w:rPr>
                <w:rFonts w:ascii="Myriad Pro" w:hAnsi="Myriad Pro" w:cs="Arial"/>
                <w:sz w:val="20"/>
                <w:szCs w:val="20"/>
              </w:rPr>
              <w:t>NaOH</w:t>
            </w:r>
            <w:proofErr w:type="spellEnd"/>
            <w:r w:rsidR="00BA621C" w:rsidRPr="00796AAF">
              <w:rPr>
                <w:rFonts w:ascii="Myriad Pro" w:hAnsi="Myriad Pro" w:cs="Arial"/>
                <w:sz w:val="20"/>
                <w:szCs w:val="20"/>
              </w:rPr>
              <w:t xml:space="preserve"> 42%, NaNO2 30%, H2SO4 96%, </w:t>
            </w:r>
            <w:proofErr w:type="spellStart"/>
            <w:r w:rsidR="00BA621C" w:rsidRPr="00796AAF">
              <w:rPr>
                <w:rFonts w:ascii="Myriad Pro" w:hAnsi="Myriad Pro" w:cs="Arial"/>
                <w:sz w:val="20"/>
                <w:szCs w:val="20"/>
              </w:rPr>
              <w:t>HCl</w:t>
            </w:r>
            <w:proofErr w:type="spellEnd"/>
            <w:r w:rsidR="00BA621C" w:rsidRPr="00796AAF">
              <w:rPr>
                <w:rFonts w:ascii="Myriad Pro" w:hAnsi="Myriad Pro" w:cs="Arial"/>
                <w:sz w:val="20"/>
                <w:szCs w:val="20"/>
              </w:rPr>
              <w:t xml:space="preserve"> 31%</w:t>
            </w:r>
          </w:p>
          <w:p w14:paraId="1797C7EB" w14:textId="3CE682A8" w:rsidR="00EB0FA4" w:rsidRPr="00796AAF" w:rsidRDefault="00EB0FA4" w:rsidP="00EB0FA4">
            <w:pPr>
              <w:pStyle w:val="Bezriadkovania"/>
              <w:rPr>
                <w:rFonts w:ascii="Myriad Pro" w:hAnsi="Myriad Pro" w:cs="Arial"/>
                <w:sz w:val="20"/>
                <w:szCs w:val="20"/>
              </w:rPr>
            </w:pPr>
            <w:r w:rsidRPr="00796AAF">
              <w:rPr>
                <w:rFonts w:ascii="Myriad Pro" w:hAnsi="Myriad Pro" w:cs="Arial"/>
                <w:sz w:val="20"/>
                <w:szCs w:val="20"/>
                <w:u w:val="single"/>
              </w:rPr>
              <w:t>Nové skladované látky a materiál</w:t>
            </w:r>
            <w:r w:rsidRPr="00796AAF">
              <w:rPr>
                <w:rFonts w:ascii="Myriad Pro" w:hAnsi="Myriad Pro" w:cs="Arial"/>
                <w:sz w:val="20"/>
                <w:szCs w:val="20"/>
              </w:rPr>
              <w:t>:</w:t>
            </w:r>
            <w:r w:rsidR="00BA621C" w:rsidRPr="00796AAF">
              <w:rPr>
                <w:rFonts w:ascii="Myriad Pro" w:hAnsi="Myriad Pro" w:cs="Arial"/>
                <w:sz w:val="20"/>
                <w:szCs w:val="20"/>
              </w:rPr>
              <w:t xml:space="preserve"> Anilín + 500m</w:t>
            </w:r>
            <w:r w:rsidR="00BA621C" w:rsidRPr="00796AAF">
              <w:rPr>
                <w:rFonts w:ascii="Myriad Pro" w:hAnsi="Myriad Pro" w:cs="Arial"/>
                <w:sz w:val="20"/>
                <w:szCs w:val="20"/>
                <w:vertAlign w:val="superscript"/>
              </w:rPr>
              <w:t>3</w:t>
            </w:r>
            <w:r w:rsidR="00BA621C" w:rsidRPr="00796AAF">
              <w:rPr>
                <w:rFonts w:ascii="Myriad Pro" w:hAnsi="Myriad Pro" w:cs="Arial"/>
                <w:sz w:val="20"/>
                <w:szCs w:val="20"/>
              </w:rPr>
              <w:t>, DFA, Acetón +2 x160m</w:t>
            </w:r>
            <w:r w:rsidR="00BA621C" w:rsidRPr="00796AAF">
              <w:rPr>
                <w:rFonts w:ascii="Myriad Pro" w:hAnsi="Myriad Pro" w:cs="Arial"/>
                <w:sz w:val="20"/>
                <w:szCs w:val="20"/>
                <w:vertAlign w:val="superscript"/>
              </w:rPr>
              <w:t>3</w:t>
            </w:r>
            <w:r w:rsidR="00BA621C" w:rsidRPr="00796AAF">
              <w:rPr>
                <w:rFonts w:ascii="Myriad Pro" w:hAnsi="Myriad Pro" w:cs="Arial"/>
                <w:sz w:val="20"/>
                <w:szCs w:val="20"/>
              </w:rPr>
              <w:t xml:space="preserve">, </w:t>
            </w:r>
            <w:r w:rsidR="00241563" w:rsidRPr="00796AAF">
              <w:rPr>
                <w:rFonts w:ascii="Myriad Pro" w:hAnsi="Myriad Pro" w:cs="Arial"/>
                <w:sz w:val="20"/>
                <w:szCs w:val="20"/>
              </w:rPr>
              <w:t xml:space="preserve">MIBK, </w:t>
            </w:r>
            <w:proofErr w:type="spellStart"/>
            <w:r w:rsidR="00241563" w:rsidRPr="00796AAF">
              <w:rPr>
                <w:rFonts w:ascii="Myriad Pro" w:hAnsi="Myriad Pro" w:cs="Arial"/>
                <w:sz w:val="20"/>
                <w:szCs w:val="20"/>
              </w:rPr>
              <w:t>Mibol</w:t>
            </w:r>
            <w:proofErr w:type="spellEnd"/>
            <w:r w:rsidR="00241563" w:rsidRPr="00796AAF">
              <w:rPr>
                <w:rFonts w:ascii="Myriad Pro" w:hAnsi="Myriad Pro" w:cs="Arial"/>
                <w:sz w:val="20"/>
                <w:szCs w:val="20"/>
              </w:rPr>
              <w:t>, IPOL</w:t>
            </w:r>
          </w:p>
          <w:p w14:paraId="41668312" w14:textId="77777777" w:rsidR="00EB0FA4" w:rsidRPr="00EB0FA4" w:rsidRDefault="00EB0FA4" w:rsidP="00EB0FA4">
            <w:pPr>
              <w:rPr>
                <w:rFonts w:ascii="Myriad Pro" w:hAnsi="Myriad Pro" w:cs="Arial"/>
                <w:b/>
                <w:bCs/>
                <w:sz w:val="20"/>
                <w:szCs w:val="20"/>
              </w:rPr>
            </w:pPr>
          </w:p>
          <w:p w14:paraId="6E8D9E0F" w14:textId="22B2D372" w:rsidR="00573686" w:rsidRPr="00C50271" w:rsidRDefault="00573686">
            <w:pPr>
              <w:pStyle w:val="Odsekzoznamu"/>
              <w:numPr>
                <w:ilvl w:val="0"/>
                <w:numId w:val="1"/>
              </w:numPr>
              <w:rPr>
                <w:rFonts w:ascii="Myriad Pro" w:hAnsi="Myriad Pro" w:cs="Arial"/>
                <w:b/>
                <w:bCs/>
                <w:sz w:val="20"/>
                <w:szCs w:val="20"/>
              </w:rPr>
            </w:pPr>
            <w:r w:rsidRPr="00C50271">
              <w:rPr>
                <w:rFonts w:ascii="Myriad Pro" w:hAnsi="Myriad Pro" w:cs="Arial"/>
                <w:sz w:val="20"/>
                <w:szCs w:val="20"/>
              </w:rPr>
              <w:t xml:space="preserve">PBS súčasťou veľkej PBS </w:t>
            </w:r>
            <w:r>
              <w:rPr>
                <w:rFonts w:ascii="Myriad Pro" w:hAnsi="Myriad Pro" w:cs="Arial"/>
                <w:sz w:val="20"/>
                <w:szCs w:val="20"/>
              </w:rPr>
              <w:t>–</w:t>
            </w:r>
            <w:r w:rsidRPr="00C50271">
              <w:rPr>
                <w:rFonts w:ascii="Myriad Pro" w:hAnsi="Myriad Pro" w:cs="Arial"/>
                <w:sz w:val="20"/>
                <w:szCs w:val="20"/>
              </w:rPr>
              <w:t xml:space="preserve"> </w:t>
            </w:r>
            <w:r>
              <w:rPr>
                <w:rFonts w:ascii="Myriad Pro" w:hAnsi="Myriad Pro" w:cs="Arial"/>
                <w:sz w:val="20"/>
                <w:szCs w:val="20"/>
              </w:rPr>
              <w:t>Antioxidant CD - Gumárenské chemikálie,</w:t>
            </w:r>
            <w:r w:rsidRPr="00C50271">
              <w:rPr>
                <w:rFonts w:ascii="Myriad Pro" w:hAnsi="Myriad Pro" w:cs="Arial"/>
                <w:sz w:val="20"/>
                <w:szCs w:val="20"/>
              </w:rPr>
              <w:t xml:space="preserve"> z roku 10/1980</w:t>
            </w:r>
            <w:r>
              <w:rPr>
                <w:rFonts w:ascii="Myriad Pro" w:hAnsi="Myriad Pro" w:cs="Arial"/>
                <w:sz w:val="20"/>
                <w:szCs w:val="20"/>
              </w:rPr>
              <w:t xml:space="preserve"> (nie je výkresová časť)</w:t>
            </w:r>
            <w:r w:rsidRPr="00C50271">
              <w:rPr>
                <w:rFonts w:ascii="Myriad Pro" w:hAnsi="Myriad Pro" w:cs="Arial"/>
                <w:sz w:val="20"/>
                <w:szCs w:val="20"/>
              </w:rPr>
              <w:t xml:space="preserve">,  Súhrnná technická správa, Arch. Číslo 55012-22001-STZ – PO, číslo zväzku B5  - </w:t>
            </w:r>
            <w:r w:rsidRPr="00B07291">
              <w:rPr>
                <w:rFonts w:ascii="Myriad Pro" w:hAnsi="Myriad Pro" w:cs="Arial"/>
                <w:sz w:val="20"/>
                <w:szCs w:val="20"/>
                <w:shd w:val="clear" w:color="auto" w:fill="92D050"/>
              </w:rPr>
              <w:t xml:space="preserve">Projekt PBS z archívu </w:t>
            </w:r>
            <w:proofErr w:type="spellStart"/>
            <w:r w:rsidRPr="00B07291">
              <w:rPr>
                <w:rFonts w:ascii="Myriad Pro" w:hAnsi="Myriad Pro" w:cs="Arial"/>
                <w:sz w:val="20"/>
                <w:szCs w:val="20"/>
                <w:shd w:val="clear" w:color="auto" w:fill="92D050"/>
              </w:rPr>
              <w:t>FEaS</w:t>
            </w:r>
            <w:proofErr w:type="spellEnd"/>
            <w:r w:rsidRPr="00C50271">
              <w:rPr>
                <w:rFonts w:ascii="Myriad Pro" w:hAnsi="Myriad Pro" w:cs="Arial"/>
                <w:sz w:val="20"/>
                <w:szCs w:val="20"/>
              </w:rPr>
              <w:t>.</w:t>
            </w:r>
          </w:p>
          <w:p w14:paraId="49F59DDC" w14:textId="77777777" w:rsidR="00573686" w:rsidRPr="00791265" w:rsidRDefault="00573686">
            <w:pPr>
              <w:pStyle w:val="Bezriadkovania"/>
              <w:numPr>
                <w:ilvl w:val="0"/>
                <w:numId w:val="1"/>
              </w:numPr>
              <w:rPr>
                <w:rFonts w:ascii="Myriad Pro" w:hAnsi="Myriad Pro" w:cs="Arial"/>
                <w:sz w:val="20"/>
                <w:szCs w:val="20"/>
              </w:rPr>
            </w:pPr>
            <w:r w:rsidRPr="00FB699D">
              <w:rPr>
                <w:rFonts w:ascii="Myriad Pro" w:hAnsi="Myriad Pro" w:cs="Arial"/>
                <w:sz w:val="20"/>
                <w:szCs w:val="20"/>
              </w:rPr>
              <w:t xml:space="preserve">Nová PBS od </w:t>
            </w:r>
            <w:proofErr w:type="spellStart"/>
            <w:r w:rsidRPr="00FB699D">
              <w:rPr>
                <w:rFonts w:ascii="Myriad Pro" w:hAnsi="Myriad Pro" w:cs="Arial"/>
                <w:sz w:val="20"/>
                <w:szCs w:val="20"/>
              </w:rPr>
              <w:t>Totuus</w:t>
            </w:r>
            <w:proofErr w:type="spellEnd"/>
            <w:r w:rsidRPr="00FB699D">
              <w:rPr>
                <w:rFonts w:ascii="Myriad Pro" w:hAnsi="Myriad Pro" w:cs="Arial"/>
                <w:sz w:val="20"/>
                <w:szCs w:val="20"/>
              </w:rPr>
              <w:t xml:space="preserve"> </w:t>
            </w:r>
            <w:proofErr w:type="spellStart"/>
            <w:r w:rsidRPr="00FB699D">
              <w:rPr>
                <w:rFonts w:ascii="Myriad Pro" w:hAnsi="Myriad Pro" w:cs="Arial"/>
                <w:sz w:val="20"/>
                <w:szCs w:val="20"/>
              </w:rPr>
              <w:t>s.r.o</w:t>
            </w:r>
            <w:proofErr w:type="spellEnd"/>
            <w:r w:rsidRPr="00FB699D">
              <w:rPr>
                <w:rFonts w:ascii="Myriad Pro" w:hAnsi="Myriad Pro" w:cs="Arial"/>
                <w:sz w:val="20"/>
                <w:szCs w:val="20"/>
              </w:rPr>
              <w:t>. r. 2024</w:t>
            </w:r>
            <w:r w:rsidRPr="00791265">
              <w:rPr>
                <w:rFonts w:ascii="Myriad Pro" w:hAnsi="Myriad Pro" w:cs="Arial"/>
                <w:sz w:val="20"/>
                <w:szCs w:val="20"/>
              </w:rPr>
              <w:t xml:space="preserve">,  </w:t>
            </w:r>
            <w:r w:rsidRPr="00510D60">
              <w:rPr>
                <w:rFonts w:ascii="Myriad Pro" w:hAnsi="Myriad Pro" w:cs="Arial"/>
                <w:sz w:val="20"/>
                <w:szCs w:val="20"/>
                <w:shd w:val="clear" w:color="auto" w:fill="92D050"/>
              </w:rPr>
              <w:t xml:space="preserve">Projekt PBS z archívu </w:t>
            </w:r>
            <w:proofErr w:type="spellStart"/>
            <w:r w:rsidRPr="00510D60">
              <w:rPr>
                <w:rFonts w:ascii="Myriad Pro" w:hAnsi="Myriad Pro" w:cs="Arial"/>
                <w:sz w:val="20"/>
                <w:szCs w:val="20"/>
                <w:shd w:val="clear" w:color="auto" w:fill="92D050"/>
              </w:rPr>
              <w:t>FEaS</w:t>
            </w:r>
            <w:proofErr w:type="spellEnd"/>
          </w:p>
          <w:p w14:paraId="6EB5D6DD" w14:textId="77777777" w:rsidR="00573686" w:rsidRPr="00E27E89" w:rsidRDefault="00573686" w:rsidP="005806D2">
            <w:pPr>
              <w:pStyle w:val="Bezriadkovania"/>
              <w:ind w:left="720"/>
              <w:rPr>
                <w:rFonts w:ascii="Myriad Pro" w:hAnsi="Myriad Pro" w:cs="Arial"/>
                <w:sz w:val="20"/>
                <w:szCs w:val="20"/>
              </w:rPr>
            </w:pPr>
          </w:p>
          <w:p w14:paraId="5100C33C" w14:textId="77777777" w:rsidR="00573686" w:rsidRPr="00791265" w:rsidRDefault="00573686">
            <w:pPr>
              <w:pStyle w:val="Bezriadkovania"/>
              <w:numPr>
                <w:ilvl w:val="0"/>
                <w:numId w:val="1"/>
              </w:numPr>
              <w:rPr>
                <w:rFonts w:ascii="Myriad Pro" w:hAnsi="Myriad Pro" w:cs="Arial"/>
                <w:sz w:val="20"/>
                <w:szCs w:val="20"/>
              </w:rPr>
            </w:pPr>
            <w:r w:rsidRPr="008D7AB7">
              <w:rPr>
                <w:rFonts w:ascii="Myriad Pro" w:hAnsi="Myriad Pro" w:cs="Arial"/>
                <w:sz w:val="20"/>
                <w:szCs w:val="20"/>
              </w:rPr>
              <w:t xml:space="preserve">Plniaca rampa </w:t>
            </w:r>
            <w:r>
              <w:rPr>
                <w:rFonts w:ascii="Myriad Pro" w:hAnsi="Myriad Pro" w:cs="Arial"/>
                <w:sz w:val="20"/>
                <w:szCs w:val="20"/>
              </w:rPr>
              <w:t xml:space="preserve">DFA </w:t>
            </w:r>
            <w:r w:rsidRPr="008D7AB7">
              <w:rPr>
                <w:rFonts w:ascii="Myriad Pro" w:hAnsi="Myriad Pro" w:cs="Arial"/>
                <w:sz w:val="20"/>
                <w:szCs w:val="20"/>
              </w:rPr>
              <w:t>do kontajnerov</w:t>
            </w:r>
            <w:r>
              <w:rPr>
                <w:rFonts w:ascii="Myriad Pro" w:hAnsi="Myriad Pro" w:cs="Arial"/>
                <w:sz w:val="20"/>
                <w:szCs w:val="20"/>
              </w:rPr>
              <w:t xml:space="preserve">, </w:t>
            </w:r>
            <w:proofErr w:type="spellStart"/>
            <w:r>
              <w:rPr>
                <w:rFonts w:ascii="Myriad Pro" w:hAnsi="Myriad Pro" w:cs="Arial"/>
                <w:sz w:val="20"/>
                <w:szCs w:val="20"/>
              </w:rPr>
              <w:t>Expro</w:t>
            </w:r>
            <w:proofErr w:type="spellEnd"/>
            <w:r>
              <w:rPr>
                <w:rFonts w:ascii="Myriad Pro" w:hAnsi="Myriad Pro" w:cs="Arial"/>
                <w:sz w:val="20"/>
                <w:szCs w:val="20"/>
              </w:rPr>
              <w:t xml:space="preserve"> 02.2016,  </w:t>
            </w:r>
            <w:r w:rsidRPr="00791265">
              <w:rPr>
                <w:rFonts w:ascii="Myriad Pro" w:hAnsi="Myriad Pro" w:cs="Arial"/>
                <w:sz w:val="20"/>
                <w:szCs w:val="20"/>
              </w:rPr>
              <w:t>Zákazka č.:</w:t>
            </w:r>
            <w:r>
              <w:rPr>
                <w:rFonts w:ascii="Myriad Pro" w:hAnsi="Myriad Pro" w:cs="Arial"/>
                <w:sz w:val="20"/>
                <w:szCs w:val="20"/>
              </w:rPr>
              <w:t xml:space="preserve"> </w:t>
            </w:r>
            <w:r w:rsidRPr="00791265">
              <w:rPr>
                <w:rFonts w:ascii="Myriad Pro" w:hAnsi="Myriad Pro" w:cs="Arial"/>
                <w:sz w:val="20"/>
                <w:szCs w:val="20"/>
              </w:rPr>
              <w:t>7173</w:t>
            </w:r>
            <w:r>
              <w:rPr>
                <w:rFonts w:ascii="Myriad Pro" w:hAnsi="Myriad Pro" w:cs="Arial"/>
                <w:sz w:val="20"/>
                <w:szCs w:val="20"/>
              </w:rPr>
              <w:t xml:space="preserve">, </w:t>
            </w:r>
            <w:r w:rsidRPr="00791265">
              <w:rPr>
                <w:rFonts w:ascii="Myriad Pro" w:hAnsi="Myriad Pro" w:cs="Arial"/>
                <w:sz w:val="20"/>
                <w:szCs w:val="20"/>
              </w:rPr>
              <w:t>Archívne číslo investora:   3473-406, Nie je PBS!</w:t>
            </w:r>
            <w:r w:rsidRPr="00791265">
              <w:rPr>
                <w:rFonts w:ascii="Myriad Pro" w:hAnsi="Myriad Pro" w:cs="Arial"/>
                <w:b/>
                <w:sz w:val="20"/>
                <w:szCs w:val="20"/>
              </w:rPr>
              <w:t xml:space="preserve"> </w:t>
            </w:r>
            <w:r w:rsidRPr="00B07291">
              <w:rPr>
                <w:rFonts w:ascii="Myriad Pro" w:hAnsi="Myriad Pro" w:cs="Arial"/>
                <w:sz w:val="20"/>
                <w:szCs w:val="20"/>
                <w:shd w:val="clear" w:color="auto" w:fill="92D050"/>
              </w:rPr>
              <w:t xml:space="preserve">Projekt PBS </w:t>
            </w:r>
            <w:r>
              <w:rPr>
                <w:rFonts w:ascii="Myriad Pro" w:hAnsi="Myriad Pro" w:cs="Arial"/>
                <w:sz w:val="20"/>
                <w:szCs w:val="20"/>
                <w:shd w:val="clear" w:color="auto" w:fill="92D050"/>
              </w:rPr>
              <w:t>z</w:t>
            </w:r>
            <w:r w:rsidRPr="00B07291">
              <w:rPr>
                <w:rFonts w:ascii="Myriad Pro" w:hAnsi="Myriad Pro" w:cs="Arial"/>
                <w:sz w:val="20"/>
                <w:szCs w:val="20"/>
                <w:shd w:val="clear" w:color="auto" w:fill="92D050"/>
              </w:rPr>
              <w:t xml:space="preserve"> archívu </w:t>
            </w:r>
            <w:proofErr w:type="spellStart"/>
            <w:r w:rsidRPr="00B07291">
              <w:rPr>
                <w:rFonts w:ascii="Myriad Pro" w:hAnsi="Myriad Pro" w:cs="Arial"/>
                <w:sz w:val="20"/>
                <w:szCs w:val="20"/>
                <w:shd w:val="clear" w:color="auto" w:fill="92D050"/>
              </w:rPr>
              <w:t>FEaS</w:t>
            </w:r>
            <w:proofErr w:type="spellEnd"/>
          </w:p>
          <w:p w14:paraId="254EC4D1" w14:textId="77777777" w:rsidR="00573686" w:rsidRDefault="00573686" w:rsidP="005806D2">
            <w:pPr>
              <w:pStyle w:val="Bezriadkovania"/>
              <w:ind w:left="720"/>
              <w:rPr>
                <w:rFonts w:ascii="Myriad Pro" w:hAnsi="Myriad Pro" w:cs="Arial"/>
                <w:sz w:val="20"/>
                <w:szCs w:val="20"/>
              </w:rPr>
            </w:pPr>
          </w:p>
          <w:p w14:paraId="2367D484" w14:textId="77777777" w:rsidR="00921A6C" w:rsidRDefault="00921A6C" w:rsidP="005806D2">
            <w:pPr>
              <w:pStyle w:val="Bezriadkovania"/>
              <w:ind w:left="720"/>
              <w:rPr>
                <w:rFonts w:ascii="Myriad Pro" w:hAnsi="Myriad Pro" w:cs="Arial"/>
                <w:sz w:val="20"/>
                <w:szCs w:val="20"/>
              </w:rPr>
            </w:pPr>
          </w:p>
          <w:p w14:paraId="6BEFE9DB" w14:textId="77777777" w:rsidR="00921A6C" w:rsidRPr="00791265" w:rsidRDefault="00921A6C" w:rsidP="005806D2">
            <w:pPr>
              <w:pStyle w:val="Bezriadkovania"/>
              <w:ind w:left="720"/>
              <w:rPr>
                <w:rFonts w:ascii="Myriad Pro" w:hAnsi="Myriad Pro" w:cs="Arial"/>
                <w:sz w:val="20"/>
                <w:szCs w:val="20"/>
              </w:rPr>
            </w:pPr>
          </w:p>
          <w:p w14:paraId="0EB22917" w14:textId="6481A11C" w:rsidR="00573686" w:rsidRDefault="00503643">
            <w:pPr>
              <w:pStyle w:val="Bezriadkovania"/>
              <w:numPr>
                <w:ilvl w:val="0"/>
                <w:numId w:val="1"/>
              </w:numPr>
              <w:rPr>
                <w:rFonts w:ascii="Myriad Pro" w:hAnsi="Myriad Pro" w:cs="Arial"/>
                <w:sz w:val="20"/>
                <w:szCs w:val="20"/>
              </w:rPr>
            </w:pPr>
            <w:r w:rsidRPr="00DD04DC">
              <w:rPr>
                <w:rFonts w:ascii="Myriad Pro" w:hAnsi="Myriad Pro" w:cs="Arial"/>
                <w:sz w:val="20"/>
                <w:szCs w:val="20"/>
              </w:rPr>
              <w:t xml:space="preserve">PBS k EPS máme projekt od </w:t>
            </w:r>
            <w:proofErr w:type="spellStart"/>
            <w:r w:rsidRPr="00DD04DC">
              <w:rPr>
                <w:rFonts w:ascii="Myriad Pro" w:hAnsi="Myriad Pro" w:cs="Arial"/>
                <w:sz w:val="20"/>
                <w:szCs w:val="20"/>
              </w:rPr>
              <w:t>Stabil</w:t>
            </w:r>
            <w:proofErr w:type="spellEnd"/>
            <w:r w:rsidRPr="00DD04DC">
              <w:rPr>
                <w:rFonts w:ascii="Myriad Pro" w:hAnsi="Myriad Pro" w:cs="Arial"/>
                <w:sz w:val="20"/>
                <w:szCs w:val="20"/>
              </w:rPr>
              <w:t>-u</w:t>
            </w:r>
            <w:r>
              <w:rPr>
                <w:rFonts w:ascii="Myriad Pro" w:hAnsi="Myriad Pro" w:cs="Arial"/>
                <w:sz w:val="20"/>
                <w:szCs w:val="20"/>
              </w:rPr>
              <w:t>,</w:t>
            </w:r>
            <w:r w:rsidRPr="003C3872">
              <w:rPr>
                <w:rFonts w:ascii="Myriad Pro" w:hAnsi="Myriad Pro" w:cs="Arial"/>
                <w:b/>
                <w:bCs/>
                <w:sz w:val="20"/>
                <w:szCs w:val="20"/>
              </w:rPr>
              <w:t xml:space="preserve">  </w:t>
            </w:r>
            <w:r w:rsidR="00573686" w:rsidRPr="00791265">
              <w:rPr>
                <w:rFonts w:ascii="Myriad Pro" w:hAnsi="Myriad Pro" w:cs="Arial"/>
                <w:sz w:val="20"/>
                <w:szCs w:val="20"/>
                <w:shd w:val="clear" w:color="auto" w:fill="92D050"/>
              </w:rPr>
              <w:t>Projekt z archívu OIV</w:t>
            </w:r>
            <w:r w:rsidR="00573686" w:rsidRPr="00356BE9">
              <w:rPr>
                <w:rFonts w:ascii="Myriad Pro" w:hAnsi="Myriad Pro" w:cs="Arial"/>
                <w:sz w:val="20"/>
                <w:szCs w:val="20"/>
                <w:shd w:val="clear" w:color="auto" w:fill="92D050"/>
              </w:rPr>
              <w:t>,</w:t>
            </w:r>
            <w:r w:rsidR="00573686">
              <w:rPr>
                <w:rFonts w:ascii="Myriad Pro" w:hAnsi="Myriad Pro" w:cs="Arial"/>
                <w:sz w:val="20"/>
                <w:szCs w:val="20"/>
              </w:rPr>
              <w:t xml:space="preserve"> o</w:t>
            </w:r>
            <w:r w:rsidR="00573686" w:rsidRPr="00356BE9">
              <w:rPr>
                <w:rFonts w:ascii="Myriad Pro" w:hAnsi="Myriad Pro" w:cs="Arial"/>
                <w:sz w:val="20"/>
                <w:szCs w:val="20"/>
              </w:rPr>
              <w:t>bsahuje výkresovú časť</w:t>
            </w:r>
          </w:p>
          <w:p w14:paraId="01840644" w14:textId="77777777" w:rsidR="00AE05D7" w:rsidRDefault="00AE05D7" w:rsidP="00921A6C">
            <w:pPr>
              <w:pStyle w:val="Bezriadkovania"/>
              <w:rPr>
                <w:rFonts w:ascii="Myriad Pro" w:hAnsi="Myriad Pro" w:cs="Arial"/>
                <w:sz w:val="20"/>
                <w:szCs w:val="20"/>
              </w:rPr>
            </w:pPr>
          </w:p>
          <w:p w14:paraId="7B983D47" w14:textId="64121D0D" w:rsidR="00AE05D7" w:rsidRDefault="00AE05D7" w:rsidP="00F66E2D">
            <w:pPr>
              <w:pStyle w:val="Bezriadkovania"/>
              <w:ind w:left="360"/>
              <w:rPr>
                <w:rFonts w:ascii="Myriad Pro" w:hAnsi="Myriad Pro" w:cs="Arial"/>
                <w:sz w:val="20"/>
                <w:szCs w:val="20"/>
              </w:rPr>
            </w:pPr>
            <w:r>
              <w:rPr>
                <w:rFonts w:ascii="Myriad Pro" w:eastAsia="Calibri" w:hAnsi="Myriad Pro" w:cs="Calibri"/>
                <w:color w:val="00B050"/>
              </w:rPr>
              <w:t>Nová PBS z dôvodu p</w:t>
            </w:r>
            <w:r w:rsidRPr="00F27F94">
              <w:rPr>
                <w:rFonts w:ascii="Myriad Pro" w:eastAsia="Calibri" w:hAnsi="Myriad Pro" w:cs="Calibri"/>
                <w:color w:val="00B050"/>
              </w:rPr>
              <w:t>roblematické</w:t>
            </w:r>
            <w:r>
              <w:rPr>
                <w:rFonts w:ascii="Myriad Pro" w:eastAsia="Calibri" w:hAnsi="Myriad Pro" w:cs="Calibri"/>
                <w:color w:val="00B050"/>
              </w:rPr>
              <w:t>ho</w:t>
            </w:r>
            <w:r w:rsidRPr="00F27F94">
              <w:rPr>
                <w:rFonts w:ascii="Myriad Pro" w:eastAsia="Calibri" w:hAnsi="Myriad Pro" w:cs="Calibri"/>
                <w:color w:val="00B050"/>
              </w:rPr>
              <w:t xml:space="preserve"> neuvedeni</w:t>
            </w:r>
            <w:r>
              <w:rPr>
                <w:rFonts w:ascii="Myriad Pro" w:eastAsia="Calibri" w:hAnsi="Myriad Pro" w:cs="Calibri"/>
                <w:color w:val="00B050"/>
              </w:rPr>
              <w:t>a</w:t>
            </w:r>
            <w:r w:rsidRPr="00F27F94">
              <w:rPr>
                <w:rFonts w:ascii="Myriad Pro" w:eastAsia="Calibri" w:hAnsi="Myriad Pro" w:cs="Calibri"/>
                <w:color w:val="00B050"/>
              </w:rPr>
              <w:t xml:space="preserve"> zásobníka č. 501 (500 m3, Anilín pre výrobu DFA) v pôvodnej PBS z roku 1980, kolaudácia bola až v 1987. PD ako celok zhotovovaná 1980-1983. Parcely 6040/392,393,394.</w:t>
            </w:r>
            <w:r>
              <w:rPr>
                <w:rFonts w:ascii="Myriad Pro" w:eastAsia="Calibri" w:hAnsi="Myriad Pro" w:cs="Calibri"/>
                <w:color w:val="00B050"/>
              </w:rPr>
              <w:t xml:space="preserve"> </w:t>
            </w:r>
            <w:r w:rsidRPr="00AE05D7">
              <w:rPr>
                <w:rFonts w:ascii="Myriad Pro" w:eastAsia="Calibri" w:hAnsi="Myriad Pro" w:cs="Calibri"/>
                <w:color w:val="00B050"/>
              </w:rPr>
              <w:t xml:space="preserve">V pôvodnom projekte PBS z roku 1980 so uvedené dva 500m3 zásobníky jeden na acetón a druhý na anilín. V texte PBS nie sú uvedené pozičné čísla zásobníkov - presne nevieme ktorý chýba. Súčasťou </w:t>
            </w:r>
            <w:proofErr w:type="spellStart"/>
            <w:r w:rsidRPr="00AE05D7">
              <w:rPr>
                <w:rFonts w:ascii="Myriad Pro" w:eastAsia="Calibri" w:hAnsi="Myriad Pro" w:cs="Calibri"/>
                <w:color w:val="00B050"/>
              </w:rPr>
              <w:t>PBSky</w:t>
            </w:r>
            <w:proofErr w:type="spellEnd"/>
            <w:r w:rsidRPr="00AE05D7">
              <w:rPr>
                <w:rFonts w:ascii="Myriad Pro" w:eastAsia="Calibri" w:hAnsi="Myriad Pro" w:cs="Calibri"/>
                <w:color w:val="00B050"/>
              </w:rPr>
              <w:t xml:space="preserve"> je aj pôvodný protokol o určení vonkajších vplyvov sú tam rovnako uvedené len dva zásobníky. Objekt 34-73 je v projektoch označovaný ako PS 255-05 alebo SO-255-54.</w:t>
            </w:r>
          </w:p>
          <w:p w14:paraId="59E14E9B" w14:textId="6E86A304" w:rsidR="00D854C5" w:rsidRPr="00791265" w:rsidRDefault="00D854C5" w:rsidP="00D5457F">
            <w:pPr>
              <w:pStyle w:val="Bezriadkovania"/>
              <w:rPr>
                <w:rFonts w:ascii="Myriad Pro" w:hAnsi="Myriad Pro" w:cs="Arial"/>
                <w:sz w:val="20"/>
                <w:szCs w:val="20"/>
              </w:rPr>
            </w:pPr>
          </w:p>
        </w:tc>
      </w:tr>
      <w:tr w:rsidR="00573686" w:rsidRPr="00723D00" w14:paraId="55AD7BFE" w14:textId="77777777" w:rsidTr="00241563">
        <w:trPr>
          <w:trHeight w:val="66"/>
        </w:trPr>
        <w:tc>
          <w:tcPr>
            <w:tcW w:w="5000" w:type="pct"/>
            <w:gridSpan w:val="2"/>
            <w:shd w:val="clear" w:color="auto" w:fill="D9D9D9" w:themeFill="background1" w:themeFillShade="D9"/>
            <w:vAlign w:val="center"/>
          </w:tcPr>
          <w:p w14:paraId="6DBBB8CD" w14:textId="77777777" w:rsidR="00573686" w:rsidRPr="003D62B3" w:rsidRDefault="00573686" w:rsidP="005806D2">
            <w:pPr>
              <w:pStyle w:val="Bezriadkovania"/>
              <w:rPr>
                <w:rFonts w:ascii="Myriad Pro" w:hAnsi="Myriad Pro" w:cs="Arial"/>
                <w:b/>
                <w:sz w:val="20"/>
                <w:szCs w:val="20"/>
              </w:rPr>
            </w:pPr>
          </w:p>
        </w:tc>
      </w:tr>
      <w:tr w:rsidR="00573686" w:rsidRPr="00723D00" w14:paraId="562F290E" w14:textId="77777777" w:rsidTr="00241563">
        <w:trPr>
          <w:trHeight w:val="585"/>
        </w:trPr>
        <w:tc>
          <w:tcPr>
            <w:tcW w:w="4064" w:type="pct"/>
            <w:vAlign w:val="center"/>
          </w:tcPr>
          <w:p w14:paraId="7B7AB249" w14:textId="311D1BA8" w:rsidR="00573686" w:rsidRPr="001B4949" w:rsidRDefault="00573686" w:rsidP="005806D2">
            <w:pPr>
              <w:pStyle w:val="Bezriadkovania"/>
              <w:rPr>
                <w:rFonts w:ascii="Myriad Pro" w:hAnsi="Myriad Pro" w:cs="Arial"/>
                <w:bCs/>
                <w:sz w:val="20"/>
                <w:szCs w:val="20"/>
              </w:rPr>
            </w:pPr>
            <w:r w:rsidRPr="001B4949">
              <w:rPr>
                <w:rFonts w:ascii="Myriad Pro" w:hAnsi="Myriad Pro" w:cs="Arial"/>
                <w:b/>
                <w:sz w:val="20"/>
                <w:szCs w:val="20"/>
              </w:rPr>
              <w:t xml:space="preserve">Stáčanie </w:t>
            </w:r>
            <w:r w:rsidR="001B4949">
              <w:rPr>
                <w:rFonts w:ascii="Myriad Pro" w:hAnsi="Myriad Pro" w:cs="Arial"/>
                <w:b/>
                <w:sz w:val="20"/>
                <w:szCs w:val="20"/>
              </w:rPr>
              <w:t xml:space="preserve">kvapalín a </w:t>
            </w:r>
            <w:r w:rsidRPr="001B4949">
              <w:rPr>
                <w:rFonts w:ascii="Myriad Pro" w:hAnsi="Myriad Pro" w:cs="Arial"/>
                <w:b/>
                <w:sz w:val="20"/>
                <w:szCs w:val="20"/>
              </w:rPr>
              <w:t>horľavín</w:t>
            </w:r>
          </w:p>
        </w:tc>
        <w:tc>
          <w:tcPr>
            <w:tcW w:w="936" w:type="pct"/>
            <w:vAlign w:val="center"/>
          </w:tcPr>
          <w:p w14:paraId="5C5BF453" w14:textId="77777777" w:rsidR="003F4D73" w:rsidRPr="001B4949" w:rsidRDefault="00573686" w:rsidP="005806D2">
            <w:pPr>
              <w:pStyle w:val="Bezriadkovania"/>
              <w:rPr>
                <w:rFonts w:ascii="Myriad Pro" w:hAnsi="Myriad Pro" w:cs="Arial"/>
                <w:b/>
                <w:sz w:val="20"/>
                <w:szCs w:val="20"/>
              </w:rPr>
            </w:pPr>
            <w:r w:rsidRPr="001B4949">
              <w:rPr>
                <w:rFonts w:ascii="Myriad Pro" w:hAnsi="Myriad Pro" w:cs="Arial"/>
                <w:b/>
                <w:sz w:val="20"/>
                <w:szCs w:val="20"/>
              </w:rPr>
              <w:t xml:space="preserve">34-75 </w:t>
            </w:r>
          </w:p>
          <w:p w14:paraId="5235C471" w14:textId="5F94D628" w:rsidR="003F4D73" w:rsidRPr="001B4949" w:rsidRDefault="00573686" w:rsidP="005806D2">
            <w:pPr>
              <w:pStyle w:val="Bezriadkovania"/>
              <w:rPr>
                <w:rFonts w:ascii="Myriad Pro" w:hAnsi="Myriad Pro" w:cs="Arial"/>
                <w:bCs/>
                <w:sz w:val="20"/>
                <w:szCs w:val="20"/>
              </w:rPr>
            </w:pPr>
            <w:r w:rsidRPr="001B4949">
              <w:rPr>
                <w:rFonts w:ascii="Myriad Pro" w:hAnsi="Myriad Pro" w:cs="Arial"/>
                <w:bCs/>
                <w:sz w:val="20"/>
                <w:szCs w:val="20"/>
              </w:rPr>
              <w:t>(</w:t>
            </w:r>
            <w:r w:rsidR="003F4D73" w:rsidRPr="001B4949">
              <w:rPr>
                <w:rFonts w:ascii="Myriad Pro" w:hAnsi="Myriad Pro" w:cs="Arial"/>
                <w:bCs/>
                <w:sz w:val="20"/>
                <w:szCs w:val="20"/>
              </w:rPr>
              <w:t>SO 255-52, PS</w:t>
            </w:r>
          </w:p>
          <w:p w14:paraId="2D1693C1" w14:textId="7F49EDD3" w:rsidR="00573686" w:rsidRPr="001B4949" w:rsidRDefault="00573686" w:rsidP="005806D2">
            <w:pPr>
              <w:pStyle w:val="Bezriadkovania"/>
              <w:rPr>
                <w:rFonts w:ascii="Myriad Pro" w:hAnsi="Myriad Pro" w:cs="Arial"/>
                <w:sz w:val="20"/>
                <w:szCs w:val="20"/>
              </w:rPr>
            </w:pPr>
            <w:r w:rsidRPr="001B4949">
              <w:rPr>
                <w:rFonts w:ascii="Myriad Pro" w:hAnsi="Myriad Pro" w:cs="Arial"/>
                <w:bCs/>
                <w:sz w:val="20"/>
                <w:szCs w:val="20"/>
              </w:rPr>
              <w:t>255-06)</w:t>
            </w:r>
          </w:p>
        </w:tc>
      </w:tr>
      <w:tr w:rsidR="00573686" w:rsidRPr="00723D00" w14:paraId="3581A40B" w14:textId="77777777" w:rsidTr="00241563">
        <w:trPr>
          <w:trHeight w:val="585"/>
        </w:trPr>
        <w:tc>
          <w:tcPr>
            <w:tcW w:w="5000" w:type="pct"/>
            <w:gridSpan w:val="2"/>
            <w:vAlign w:val="center"/>
          </w:tcPr>
          <w:p w14:paraId="1FA4CD6F" w14:textId="3AB21A17" w:rsidR="008F546B" w:rsidRPr="00796AAF" w:rsidRDefault="008F546B" w:rsidP="008F546B">
            <w:pPr>
              <w:pStyle w:val="Bezriadkovania"/>
              <w:rPr>
                <w:rFonts w:ascii="Myriad Pro" w:hAnsi="Myriad Pro" w:cs="Arial"/>
                <w:sz w:val="20"/>
                <w:szCs w:val="20"/>
              </w:rPr>
            </w:pPr>
            <w:r w:rsidRPr="00796AAF">
              <w:rPr>
                <w:rFonts w:ascii="Myriad Pro" w:hAnsi="Myriad Pro" w:cs="Arial"/>
                <w:sz w:val="20"/>
                <w:szCs w:val="20"/>
                <w:u w:val="single"/>
              </w:rPr>
              <w:t>Popis objektu</w:t>
            </w:r>
            <w:r w:rsidRPr="00796AAF">
              <w:rPr>
                <w:rFonts w:ascii="Myriad Pro" w:hAnsi="Myriad Pro" w:cs="Arial"/>
                <w:sz w:val="20"/>
                <w:szCs w:val="20"/>
              </w:rPr>
              <w:t xml:space="preserve">: Stáčacie miesto horľavých kvapalín na koľajisku </w:t>
            </w:r>
            <w:proofErr w:type="spellStart"/>
            <w:r w:rsidRPr="00796AAF">
              <w:rPr>
                <w:rFonts w:ascii="Myriad Pro" w:hAnsi="Myriad Pro" w:cs="Arial"/>
                <w:sz w:val="20"/>
                <w:szCs w:val="20"/>
              </w:rPr>
              <w:t>obj</w:t>
            </w:r>
            <w:proofErr w:type="spellEnd"/>
            <w:r w:rsidRPr="00796AAF">
              <w:rPr>
                <w:rFonts w:ascii="Myriad Pro" w:hAnsi="Myriad Pro" w:cs="Arial"/>
                <w:sz w:val="20"/>
                <w:szCs w:val="20"/>
              </w:rPr>
              <w:t>. 34-75 resp. 34-75</w:t>
            </w:r>
            <w:r w:rsidR="00E4597C" w:rsidRPr="00796AAF">
              <w:rPr>
                <w:rFonts w:ascii="Myriad Pro" w:hAnsi="Myriad Pro" w:cs="Arial"/>
                <w:sz w:val="20"/>
                <w:szCs w:val="20"/>
              </w:rPr>
              <w:t>.0</w:t>
            </w:r>
            <w:r w:rsidRPr="00796AAF">
              <w:rPr>
                <w:rFonts w:ascii="Myriad Pro" w:hAnsi="Myriad Pro" w:cs="Arial"/>
                <w:sz w:val="20"/>
                <w:szCs w:val="20"/>
              </w:rPr>
              <w:t>1</w:t>
            </w:r>
            <w:r w:rsidR="00E4597C" w:rsidRPr="00796AAF">
              <w:rPr>
                <w:rFonts w:ascii="Myriad Pro" w:hAnsi="Myriad Pro" w:cs="Arial"/>
                <w:sz w:val="20"/>
                <w:szCs w:val="20"/>
              </w:rPr>
              <w:t xml:space="preserve"> (</w:t>
            </w:r>
            <w:proofErr w:type="spellStart"/>
            <w:r w:rsidR="00E4597C" w:rsidRPr="00796AAF">
              <w:rPr>
                <w:rFonts w:ascii="Myriad Pro" w:hAnsi="Myriad Pro" w:cs="Arial"/>
                <w:sz w:val="20"/>
                <w:szCs w:val="20"/>
              </w:rPr>
              <w:t>autocisterien</w:t>
            </w:r>
            <w:proofErr w:type="spellEnd"/>
            <w:r w:rsidR="00E4597C" w:rsidRPr="00796AAF">
              <w:rPr>
                <w:rFonts w:ascii="Myriad Pro" w:hAnsi="Myriad Pro" w:cs="Arial"/>
                <w:sz w:val="20"/>
                <w:szCs w:val="20"/>
              </w:rPr>
              <w:t>)</w:t>
            </w:r>
            <w:r w:rsidRPr="00796AAF">
              <w:rPr>
                <w:rFonts w:ascii="Myriad Pro" w:hAnsi="Myriad Pro" w:cs="Arial"/>
                <w:sz w:val="20"/>
                <w:szCs w:val="20"/>
              </w:rPr>
              <w:t xml:space="preserve"> je priestor, kde sa vykonáva bezpečné prečerpávanie horľavých kvapalín zo železničných alebo </w:t>
            </w:r>
            <w:proofErr w:type="spellStart"/>
            <w:r w:rsidRPr="00796AAF">
              <w:rPr>
                <w:rFonts w:ascii="Myriad Pro" w:hAnsi="Myriad Pro" w:cs="Arial"/>
                <w:sz w:val="20"/>
                <w:szCs w:val="20"/>
              </w:rPr>
              <w:t>autocisterien</w:t>
            </w:r>
            <w:proofErr w:type="spellEnd"/>
            <w:r w:rsidRPr="00796AAF">
              <w:rPr>
                <w:rFonts w:ascii="Myriad Pro" w:hAnsi="Myriad Pro" w:cs="Arial"/>
                <w:sz w:val="20"/>
                <w:szCs w:val="20"/>
              </w:rPr>
              <w:t xml:space="preserve"> do skladovacích nádrží alebo naopak. Stáčanie a plnenie železničných cisterien  sa nachádza priamo na železničnom koľajisku, kde je umožnený prístup cisternovým vozňom. V objekte  sa nachádza záchytný systém na zachytenie únikov kvapalín vyhotovený z nehorľavého, chemicky odolného materiálu. Stáčacie zariadenie: hadice, ventily, čerpadlá a spojovacie prvky sú certifikované pre prácu s horľavými kvapalinami. </w:t>
            </w:r>
          </w:p>
          <w:p w14:paraId="1069DA31" w14:textId="77777777" w:rsidR="008F546B" w:rsidRPr="00796AAF" w:rsidRDefault="008F546B" w:rsidP="008F546B">
            <w:pPr>
              <w:pStyle w:val="Bezriadkovania"/>
              <w:rPr>
                <w:rFonts w:ascii="Myriad Pro" w:hAnsi="Myriad Pro" w:cs="Arial"/>
                <w:sz w:val="20"/>
                <w:szCs w:val="20"/>
              </w:rPr>
            </w:pPr>
          </w:p>
          <w:p w14:paraId="062BFB7B" w14:textId="77777777" w:rsidR="00D87FA5" w:rsidRDefault="008F546B" w:rsidP="008F546B">
            <w:pPr>
              <w:pStyle w:val="Bezriadkovania"/>
              <w:rPr>
                <w:rFonts w:ascii="Myriad Pro" w:hAnsi="Myriad Pro" w:cs="Arial"/>
                <w:sz w:val="20"/>
                <w:szCs w:val="20"/>
              </w:rPr>
            </w:pPr>
            <w:r w:rsidRPr="00796AAF">
              <w:rPr>
                <w:rFonts w:ascii="Myriad Pro" w:hAnsi="Myriad Pro" w:cs="Arial"/>
                <w:sz w:val="20"/>
                <w:szCs w:val="20"/>
                <w:u w:val="single"/>
              </w:rPr>
              <w:t xml:space="preserve">Pôvodne </w:t>
            </w:r>
            <w:r w:rsidRPr="00796AAF">
              <w:rPr>
                <w:rFonts w:ascii="Myriad Pro" w:hAnsi="Myriad Pro" w:cs="Arial"/>
                <w:strike/>
                <w:sz w:val="20"/>
                <w:szCs w:val="20"/>
                <w:u w:val="single"/>
              </w:rPr>
              <w:t xml:space="preserve">skladované </w:t>
            </w:r>
            <w:r w:rsidRPr="00796AAF">
              <w:rPr>
                <w:rFonts w:ascii="Myriad Pro" w:hAnsi="Myriad Pro" w:cs="Arial"/>
                <w:sz w:val="20"/>
                <w:szCs w:val="20"/>
                <w:u w:val="single"/>
              </w:rPr>
              <w:t xml:space="preserve"> stáčané, plnené látky a </w:t>
            </w:r>
            <w:r w:rsidRPr="00796AAF">
              <w:rPr>
                <w:rFonts w:ascii="Myriad Pro" w:hAnsi="Myriad Pro" w:cs="Arial"/>
                <w:strike/>
                <w:sz w:val="20"/>
                <w:szCs w:val="20"/>
                <w:u w:val="single"/>
              </w:rPr>
              <w:t>materiál</w:t>
            </w:r>
            <w:r w:rsidRPr="00796AAF">
              <w:rPr>
                <w:rFonts w:ascii="Myriad Pro" w:hAnsi="Myriad Pro" w:cs="Arial"/>
                <w:sz w:val="20"/>
                <w:szCs w:val="20"/>
              </w:rPr>
              <w:t xml:space="preserve">:  Acetón, </w:t>
            </w:r>
            <w:proofErr w:type="spellStart"/>
            <w:r w:rsidRPr="00796AAF">
              <w:rPr>
                <w:rFonts w:ascii="Myriad Pro" w:hAnsi="Myriad Pro" w:cs="Arial"/>
                <w:sz w:val="20"/>
                <w:szCs w:val="20"/>
              </w:rPr>
              <w:t>Anílín</w:t>
            </w:r>
            <w:proofErr w:type="spellEnd"/>
            <w:r w:rsidRPr="00796AAF">
              <w:rPr>
                <w:rFonts w:ascii="Myriad Pro" w:hAnsi="Myriad Pro" w:cs="Arial"/>
                <w:sz w:val="20"/>
                <w:szCs w:val="20"/>
              </w:rPr>
              <w:t xml:space="preserve">, MIBK, Toluén, </w:t>
            </w:r>
            <w:proofErr w:type="spellStart"/>
            <w:r w:rsidRPr="00796AAF">
              <w:rPr>
                <w:rFonts w:ascii="Myriad Pro" w:hAnsi="Myriad Pro" w:cs="Arial"/>
                <w:sz w:val="20"/>
                <w:szCs w:val="20"/>
              </w:rPr>
              <w:t>Metanol</w:t>
            </w:r>
            <w:proofErr w:type="spellEnd"/>
            <w:r w:rsidRPr="00796AAF">
              <w:rPr>
                <w:rFonts w:ascii="Myriad Pro" w:hAnsi="Myriad Pro" w:cs="Arial"/>
                <w:sz w:val="20"/>
                <w:szCs w:val="20"/>
              </w:rPr>
              <w:t>, Síran sodný,</w:t>
            </w:r>
          </w:p>
          <w:p w14:paraId="47E44C7D" w14:textId="2FE47683" w:rsidR="008F546B" w:rsidRPr="00796AAF" w:rsidRDefault="008F546B" w:rsidP="008F546B">
            <w:pPr>
              <w:pStyle w:val="Bezriadkovania"/>
              <w:rPr>
                <w:rFonts w:ascii="Myriad Pro" w:hAnsi="Myriad Pro" w:cs="Arial"/>
                <w:sz w:val="20"/>
                <w:szCs w:val="20"/>
              </w:rPr>
            </w:pPr>
            <w:r w:rsidRPr="00796AAF">
              <w:rPr>
                <w:rFonts w:ascii="Myriad Pro" w:hAnsi="Myriad Pro" w:cs="Arial"/>
                <w:sz w:val="20"/>
                <w:szCs w:val="20"/>
              </w:rPr>
              <w:t xml:space="preserve"> </w:t>
            </w:r>
            <w:r w:rsidR="00D87FA5">
              <w:rPr>
                <w:rFonts w:ascii="Myriad Pro" w:hAnsi="Myriad Pro" w:cs="Arial"/>
                <w:sz w:val="20"/>
                <w:szCs w:val="20"/>
              </w:rPr>
              <w:t xml:space="preserve">                                                                                                           </w:t>
            </w:r>
            <w:proofErr w:type="spellStart"/>
            <w:r w:rsidRPr="00796AAF">
              <w:rPr>
                <w:rFonts w:ascii="Myriad Pro" w:hAnsi="Myriad Pro" w:cs="Arial"/>
                <w:sz w:val="20"/>
                <w:szCs w:val="20"/>
              </w:rPr>
              <w:t>Cyklohexanol</w:t>
            </w:r>
            <w:proofErr w:type="spellEnd"/>
            <w:r w:rsidRPr="00796AAF">
              <w:rPr>
                <w:rFonts w:ascii="Myriad Pro" w:hAnsi="Myriad Pro" w:cs="Arial"/>
                <w:sz w:val="20"/>
                <w:szCs w:val="20"/>
              </w:rPr>
              <w:t xml:space="preserve">, </w:t>
            </w:r>
            <w:proofErr w:type="spellStart"/>
            <w:r w:rsidRPr="00796AAF">
              <w:rPr>
                <w:rFonts w:ascii="Myriad Pro" w:hAnsi="Myriad Pro" w:cs="Arial"/>
                <w:sz w:val="20"/>
                <w:szCs w:val="20"/>
              </w:rPr>
              <w:t>Cyklohexán</w:t>
            </w:r>
            <w:proofErr w:type="spellEnd"/>
            <w:r w:rsidRPr="00796AAF">
              <w:rPr>
                <w:rFonts w:ascii="Myriad Pro" w:hAnsi="Myriad Pro" w:cs="Arial"/>
                <w:sz w:val="20"/>
                <w:szCs w:val="20"/>
              </w:rPr>
              <w:t xml:space="preserve">, H2SO4, </w:t>
            </w:r>
          </w:p>
          <w:p w14:paraId="1C572437" w14:textId="6576D773" w:rsidR="008F546B" w:rsidRPr="00796AAF" w:rsidRDefault="008F546B" w:rsidP="008F546B">
            <w:pPr>
              <w:pStyle w:val="Bezriadkovania"/>
              <w:rPr>
                <w:rFonts w:ascii="Myriad Pro" w:hAnsi="Myriad Pro" w:cs="Arial"/>
                <w:sz w:val="20"/>
                <w:szCs w:val="20"/>
              </w:rPr>
            </w:pPr>
            <w:r w:rsidRPr="00195F4D">
              <w:rPr>
                <w:rFonts w:ascii="Myriad Pro" w:hAnsi="Myriad Pro" w:cs="Arial"/>
                <w:sz w:val="20"/>
                <w:szCs w:val="20"/>
                <w:u w:val="single"/>
              </w:rPr>
              <w:t xml:space="preserve">Nové </w:t>
            </w:r>
            <w:r w:rsidRPr="00195F4D">
              <w:rPr>
                <w:rFonts w:ascii="Myriad Pro" w:hAnsi="Myriad Pro" w:cs="Arial"/>
                <w:strike/>
                <w:sz w:val="20"/>
                <w:szCs w:val="20"/>
                <w:u w:val="single"/>
              </w:rPr>
              <w:t>skladované</w:t>
            </w:r>
            <w:r w:rsidRPr="00195F4D">
              <w:rPr>
                <w:rFonts w:ascii="Myriad Pro" w:hAnsi="Myriad Pro" w:cs="Arial"/>
                <w:sz w:val="20"/>
                <w:szCs w:val="20"/>
                <w:u w:val="single"/>
              </w:rPr>
              <w:t xml:space="preserve"> stáčané, plnené látky </w:t>
            </w:r>
            <w:r w:rsidRPr="00195F4D">
              <w:rPr>
                <w:rFonts w:ascii="Myriad Pro" w:hAnsi="Myriad Pro" w:cs="Arial"/>
                <w:strike/>
                <w:sz w:val="20"/>
                <w:szCs w:val="20"/>
                <w:u w:val="single"/>
              </w:rPr>
              <w:t>a materiál</w:t>
            </w:r>
            <w:r w:rsidRPr="00796AAF">
              <w:rPr>
                <w:rFonts w:ascii="Myriad Pro" w:hAnsi="Myriad Pro" w:cs="Arial"/>
                <w:sz w:val="20"/>
                <w:szCs w:val="20"/>
              </w:rPr>
              <w:t xml:space="preserve">: Acetón, Anilín, MIBK, </w:t>
            </w:r>
            <w:proofErr w:type="spellStart"/>
            <w:r w:rsidRPr="00796AAF">
              <w:rPr>
                <w:rFonts w:ascii="Myriad Pro" w:hAnsi="Myriad Pro" w:cs="Arial"/>
                <w:sz w:val="20"/>
                <w:szCs w:val="20"/>
              </w:rPr>
              <w:t>NaOH</w:t>
            </w:r>
            <w:proofErr w:type="spellEnd"/>
            <w:r w:rsidRPr="00796AAF">
              <w:rPr>
                <w:rFonts w:ascii="Myriad Pro" w:hAnsi="Myriad Pro" w:cs="Arial"/>
                <w:sz w:val="20"/>
                <w:szCs w:val="20"/>
              </w:rPr>
              <w:t xml:space="preserve">, </w:t>
            </w:r>
            <w:proofErr w:type="spellStart"/>
            <w:r w:rsidRPr="00796AAF">
              <w:rPr>
                <w:rFonts w:ascii="Myriad Pro" w:hAnsi="Myriad Pro" w:cs="Arial"/>
                <w:sz w:val="20"/>
                <w:szCs w:val="20"/>
              </w:rPr>
              <w:t>Difenylamín</w:t>
            </w:r>
            <w:proofErr w:type="spellEnd"/>
            <w:r w:rsidRPr="00796AAF">
              <w:rPr>
                <w:rFonts w:ascii="Myriad Pro" w:hAnsi="Myriad Pro" w:cs="Arial"/>
                <w:sz w:val="20"/>
                <w:szCs w:val="20"/>
              </w:rPr>
              <w:t xml:space="preserve"> , CHA/ DCHA.</w:t>
            </w:r>
          </w:p>
          <w:p w14:paraId="112B10BA" w14:textId="77777777" w:rsidR="00DC1141" w:rsidRDefault="00DC1141" w:rsidP="00DC1141">
            <w:pPr>
              <w:pStyle w:val="Bezriadkovania"/>
              <w:rPr>
                <w:rFonts w:ascii="Myriad Pro" w:hAnsi="Myriad Pro" w:cs="Arial"/>
                <w:sz w:val="20"/>
                <w:szCs w:val="20"/>
              </w:rPr>
            </w:pPr>
          </w:p>
          <w:p w14:paraId="6A46E509" w14:textId="17B83738" w:rsidR="00573686" w:rsidRPr="00791265" w:rsidRDefault="00573686">
            <w:pPr>
              <w:pStyle w:val="Bezriadkovania"/>
              <w:numPr>
                <w:ilvl w:val="0"/>
                <w:numId w:val="8"/>
              </w:numPr>
              <w:rPr>
                <w:rFonts w:ascii="Myriad Pro" w:hAnsi="Myriad Pro" w:cs="Arial"/>
                <w:sz w:val="20"/>
                <w:szCs w:val="20"/>
              </w:rPr>
            </w:pPr>
            <w:r w:rsidRPr="00791265">
              <w:rPr>
                <w:rFonts w:ascii="Myriad Pro" w:hAnsi="Myriad Pro" w:cs="Arial"/>
                <w:sz w:val="20"/>
                <w:szCs w:val="20"/>
              </w:rPr>
              <w:t>Pôvodný projekt, priamo popisoval ktorý stáčacie miesto na železnici nemáme. Projekt  PBS - Antioxidant CD - Gumárenské chemikálie, 10/1980 ho nepopisuje ale v projekte je protokol o prostredí, ktorý určuje prostredie v tejto časti, spolu s pomocnou budovou objekt 34-74.</w:t>
            </w:r>
          </w:p>
          <w:p w14:paraId="3CCD7A23" w14:textId="77777777" w:rsidR="00573686" w:rsidRDefault="00573686" w:rsidP="005806D2">
            <w:pPr>
              <w:pStyle w:val="Bezriadkovania"/>
              <w:ind w:left="720"/>
              <w:rPr>
                <w:rFonts w:ascii="Myriad Pro" w:hAnsi="Myriad Pro" w:cs="Arial"/>
                <w:sz w:val="20"/>
                <w:szCs w:val="20"/>
              </w:rPr>
            </w:pPr>
          </w:p>
          <w:p w14:paraId="31D371D3" w14:textId="307DA5E1" w:rsidR="00573686" w:rsidRPr="00DC1141" w:rsidRDefault="00573686">
            <w:pPr>
              <w:pStyle w:val="Bezriadkovania"/>
              <w:numPr>
                <w:ilvl w:val="0"/>
                <w:numId w:val="8"/>
              </w:numPr>
              <w:rPr>
                <w:rFonts w:ascii="Myriad Pro" w:hAnsi="Myriad Pro" w:cs="Arial"/>
                <w:sz w:val="20"/>
                <w:szCs w:val="20"/>
              </w:rPr>
            </w:pPr>
            <w:r w:rsidRPr="00F5574E">
              <w:rPr>
                <w:rFonts w:ascii="Myriad Pro" w:hAnsi="Myriad Pro" w:cs="Arial"/>
                <w:sz w:val="20"/>
                <w:szCs w:val="20"/>
              </w:rPr>
              <w:t xml:space="preserve">PBS Pre objekt </w:t>
            </w:r>
            <w:r w:rsidRPr="0018644F">
              <w:rPr>
                <w:rFonts w:ascii="Myriad Pro" w:hAnsi="Myriad Pro" w:cs="Arial"/>
                <w:b/>
                <w:bCs/>
                <w:color w:val="EE0000"/>
                <w:sz w:val="20"/>
                <w:szCs w:val="20"/>
              </w:rPr>
              <w:t>34-75.01</w:t>
            </w:r>
            <w:r w:rsidRPr="0018644F">
              <w:rPr>
                <w:rFonts w:ascii="Myriad Pro" w:hAnsi="Myriad Pro" w:cs="Arial"/>
                <w:color w:val="EE0000"/>
                <w:sz w:val="20"/>
                <w:szCs w:val="20"/>
              </w:rPr>
              <w:t xml:space="preserve"> </w:t>
            </w:r>
            <w:r>
              <w:rPr>
                <w:rFonts w:ascii="Myriad Pro" w:hAnsi="Myriad Pro" w:cs="Arial"/>
                <w:sz w:val="20"/>
                <w:szCs w:val="20"/>
              </w:rPr>
              <w:t>Nové</w:t>
            </w:r>
            <w:r w:rsidRPr="00F5574E">
              <w:rPr>
                <w:rFonts w:ascii="Myriad Pro" w:hAnsi="Myriad Pro" w:cs="Arial"/>
                <w:sz w:val="20"/>
                <w:szCs w:val="20"/>
              </w:rPr>
              <w:t xml:space="preserve"> stáčacie miesto </w:t>
            </w:r>
            <w:proofErr w:type="spellStart"/>
            <w:r w:rsidRPr="00F5574E">
              <w:rPr>
                <w:rFonts w:ascii="Myriad Pro" w:hAnsi="Myriad Pro" w:cs="Arial"/>
                <w:sz w:val="20"/>
                <w:szCs w:val="20"/>
              </w:rPr>
              <w:t>autocisterien</w:t>
            </w:r>
            <w:proofErr w:type="spellEnd"/>
            <w:r>
              <w:rPr>
                <w:rFonts w:ascii="Myriad Pro" w:hAnsi="Myriad Pro" w:cs="Arial"/>
                <w:sz w:val="20"/>
                <w:szCs w:val="20"/>
              </w:rPr>
              <w:t xml:space="preserve"> v prevádzke </w:t>
            </w:r>
            <w:proofErr w:type="spellStart"/>
            <w:r>
              <w:rPr>
                <w:rFonts w:ascii="Myriad Pro" w:hAnsi="Myriad Pro" w:cs="Arial"/>
                <w:sz w:val="20"/>
                <w:szCs w:val="20"/>
              </w:rPr>
              <w:t>FEaS</w:t>
            </w:r>
            <w:proofErr w:type="spellEnd"/>
            <w:r>
              <w:rPr>
                <w:rFonts w:ascii="Myriad Pro" w:hAnsi="Myriad Pro" w:cs="Arial"/>
                <w:sz w:val="20"/>
                <w:szCs w:val="20"/>
              </w:rPr>
              <w:t xml:space="preserve">, zákazkové číslo A6581. č. projektu investora 1117 11 14 </w:t>
            </w:r>
            <w:proofErr w:type="spellStart"/>
            <w:r>
              <w:rPr>
                <w:rFonts w:ascii="Myriad Pro" w:hAnsi="Myriad Pro" w:cs="Arial"/>
                <w:sz w:val="20"/>
                <w:szCs w:val="20"/>
              </w:rPr>
              <w:t>Expro</w:t>
            </w:r>
            <w:proofErr w:type="spellEnd"/>
            <w:r>
              <w:rPr>
                <w:rFonts w:ascii="Myriad Pro" w:hAnsi="Myriad Pro" w:cs="Arial"/>
                <w:sz w:val="20"/>
                <w:szCs w:val="20"/>
              </w:rPr>
              <w:t xml:space="preserve">, </w:t>
            </w:r>
            <w:r w:rsidRPr="003D62B3">
              <w:rPr>
                <w:rFonts w:ascii="Myriad Pro" w:hAnsi="Myriad Pro" w:cs="Arial"/>
                <w:sz w:val="20"/>
                <w:szCs w:val="20"/>
              </w:rPr>
              <w:t>z roku 20</w:t>
            </w:r>
            <w:r>
              <w:rPr>
                <w:rFonts w:ascii="Myriad Pro" w:hAnsi="Myriad Pro" w:cs="Arial"/>
                <w:sz w:val="20"/>
                <w:szCs w:val="20"/>
              </w:rPr>
              <w:t>11</w:t>
            </w:r>
            <w:r w:rsidRPr="003D62B3">
              <w:rPr>
                <w:rFonts w:ascii="Myriad Pro" w:hAnsi="Myriad Pro" w:cs="Arial"/>
                <w:sz w:val="20"/>
                <w:szCs w:val="20"/>
              </w:rPr>
              <w:t xml:space="preserve">, </w:t>
            </w:r>
            <w:r w:rsidRPr="00510D60">
              <w:rPr>
                <w:rFonts w:ascii="Myriad Pro" w:hAnsi="Myriad Pro" w:cs="Arial"/>
                <w:sz w:val="20"/>
                <w:szCs w:val="20"/>
                <w:shd w:val="clear" w:color="auto" w:fill="92D050"/>
              </w:rPr>
              <w:t xml:space="preserve">Projekt PBS z archívu </w:t>
            </w:r>
            <w:proofErr w:type="spellStart"/>
            <w:r w:rsidRPr="00510D60">
              <w:rPr>
                <w:rFonts w:ascii="Myriad Pro" w:hAnsi="Myriad Pro" w:cs="Arial"/>
                <w:sz w:val="20"/>
                <w:szCs w:val="20"/>
                <w:shd w:val="clear" w:color="auto" w:fill="92D050"/>
              </w:rPr>
              <w:t>FEaS</w:t>
            </w:r>
            <w:proofErr w:type="spellEnd"/>
            <w:r w:rsidR="00DC1141">
              <w:rPr>
                <w:rFonts w:ascii="Myriad Pro" w:hAnsi="Myriad Pro" w:cs="Arial"/>
                <w:sz w:val="20"/>
                <w:szCs w:val="20"/>
                <w:shd w:val="clear" w:color="auto" w:fill="92D050"/>
              </w:rPr>
              <w:t xml:space="preserve">. </w:t>
            </w:r>
            <w:r w:rsidR="00DC1141" w:rsidRPr="00DC1141">
              <w:rPr>
                <w:rFonts w:ascii="Myriad Pro" w:hAnsi="Myriad Pro" w:cs="Arial"/>
                <w:sz w:val="20"/>
                <w:szCs w:val="20"/>
                <w:shd w:val="clear" w:color="auto" w:fill="92D050"/>
              </w:rPr>
              <w:t>(v 2016 bolo Ohlásenie stavebných úprav na SIŽP, parcela 6040/497)</w:t>
            </w:r>
          </w:p>
          <w:p w14:paraId="17C26EB7" w14:textId="77777777" w:rsidR="00573686" w:rsidRDefault="00573686" w:rsidP="005806D2">
            <w:pPr>
              <w:pStyle w:val="Bezriadkovania"/>
              <w:rPr>
                <w:rFonts w:ascii="Myriad Pro" w:hAnsi="Myriad Pro" w:cs="Arial"/>
                <w:sz w:val="20"/>
                <w:szCs w:val="20"/>
              </w:rPr>
            </w:pPr>
          </w:p>
          <w:p w14:paraId="4CF56903" w14:textId="452CED61" w:rsidR="00DC1141" w:rsidRDefault="00503643" w:rsidP="00317A8B">
            <w:pPr>
              <w:pStyle w:val="Bezriadkovania"/>
              <w:numPr>
                <w:ilvl w:val="0"/>
                <w:numId w:val="8"/>
              </w:numPr>
              <w:rPr>
                <w:rFonts w:ascii="Myriad Pro" w:hAnsi="Myriad Pro" w:cs="Arial"/>
                <w:sz w:val="20"/>
                <w:szCs w:val="20"/>
              </w:rPr>
            </w:pPr>
            <w:r w:rsidRPr="008F3AC5">
              <w:rPr>
                <w:rFonts w:ascii="Myriad Pro" w:hAnsi="Myriad Pro" w:cs="Arial"/>
                <w:sz w:val="20"/>
                <w:szCs w:val="20"/>
              </w:rPr>
              <w:t xml:space="preserve">PBS k EPS máme projekt od </w:t>
            </w:r>
            <w:proofErr w:type="spellStart"/>
            <w:r w:rsidRPr="008F3AC5">
              <w:rPr>
                <w:rFonts w:ascii="Myriad Pro" w:hAnsi="Myriad Pro" w:cs="Arial"/>
                <w:sz w:val="20"/>
                <w:szCs w:val="20"/>
              </w:rPr>
              <w:t>Stabil</w:t>
            </w:r>
            <w:proofErr w:type="spellEnd"/>
            <w:r w:rsidRPr="008F3AC5">
              <w:rPr>
                <w:rFonts w:ascii="Myriad Pro" w:hAnsi="Myriad Pro" w:cs="Arial"/>
                <w:sz w:val="20"/>
                <w:szCs w:val="20"/>
              </w:rPr>
              <w:t>-u</w:t>
            </w:r>
            <w:r w:rsidR="00573686" w:rsidRPr="00791265">
              <w:rPr>
                <w:rFonts w:ascii="Myriad Pro" w:hAnsi="Myriad Pro" w:cs="Arial"/>
                <w:sz w:val="20"/>
                <w:szCs w:val="20"/>
              </w:rPr>
              <w:t>,</w:t>
            </w:r>
            <w:r w:rsidR="00573686">
              <w:rPr>
                <w:rFonts w:ascii="Myriad Pro" w:hAnsi="Myriad Pro" w:cs="Arial"/>
                <w:b/>
                <w:bCs/>
                <w:sz w:val="20"/>
                <w:szCs w:val="20"/>
              </w:rPr>
              <w:t xml:space="preserve"> </w:t>
            </w:r>
            <w:r w:rsidR="00573686" w:rsidRPr="00D36185">
              <w:rPr>
                <w:rFonts w:ascii="Myriad Pro" w:hAnsi="Myriad Pro" w:cs="Arial"/>
                <w:sz w:val="20"/>
                <w:szCs w:val="20"/>
              </w:rPr>
              <w:t xml:space="preserve">Podkladom pre dané riešenie je projektové riešenie požiarnej bezpečnosti pre objekt SO 34-75 vypracované v roku </w:t>
            </w:r>
            <w:r w:rsidR="00573686" w:rsidRPr="00D36185">
              <w:rPr>
                <w:rFonts w:ascii="Myriad Pro" w:hAnsi="Myriad Pro" w:cs="Arial"/>
                <w:b/>
                <w:bCs/>
                <w:sz w:val="20"/>
                <w:szCs w:val="20"/>
              </w:rPr>
              <w:t xml:space="preserve">2010 </w:t>
            </w:r>
            <w:r w:rsidR="00573686" w:rsidRPr="00D36185">
              <w:rPr>
                <w:rFonts w:ascii="Myriad Pro" w:hAnsi="Myriad Pro" w:cs="Arial"/>
                <w:sz w:val="20"/>
                <w:szCs w:val="20"/>
              </w:rPr>
              <w:t>Ing. Šokom (máme z roku 2011)</w:t>
            </w:r>
          </w:p>
          <w:p w14:paraId="45F72E0C" w14:textId="77777777" w:rsidR="00317A8B" w:rsidRPr="00317A8B" w:rsidRDefault="00317A8B" w:rsidP="00317A8B">
            <w:pPr>
              <w:pStyle w:val="Bezriadkovania"/>
              <w:rPr>
                <w:rFonts w:ascii="Myriad Pro" w:hAnsi="Myriad Pro" w:cs="Arial"/>
                <w:sz w:val="20"/>
                <w:szCs w:val="20"/>
              </w:rPr>
            </w:pPr>
          </w:p>
          <w:p w14:paraId="19D3625A" w14:textId="18C399BA" w:rsidR="00DC1141" w:rsidRDefault="00DC1141" w:rsidP="00DC1141">
            <w:pPr>
              <w:pStyle w:val="Bezriadkovania"/>
              <w:ind w:left="720"/>
              <w:rPr>
                <w:rFonts w:ascii="Myriad Pro" w:eastAsia="Calibri" w:hAnsi="Myriad Pro" w:cs="Calibri"/>
                <w:color w:val="00B050"/>
              </w:rPr>
            </w:pPr>
            <w:r w:rsidRPr="00F27F94">
              <w:rPr>
                <w:rFonts w:ascii="Myriad Pro" w:eastAsia="Calibri" w:hAnsi="Myriad Pro" w:cs="Calibri"/>
                <w:color w:val="00B050"/>
              </w:rPr>
              <w:t>Parcela 6040/593</w:t>
            </w:r>
            <w:r w:rsidR="00E4597C">
              <w:rPr>
                <w:rFonts w:ascii="Myriad Pro" w:eastAsia="Calibri" w:hAnsi="Myriad Pro" w:cs="Calibri"/>
                <w:color w:val="00B050"/>
              </w:rPr>
              <w:t xml:space="preserve"> – k objektu 34-75</w:t>
            </w:r>
            <w:r w:rsidR="000866DA">
              <w:rPr>
                <w:rFonts w:ascii="Myriad Pro" w:eastAsia="Calibri" w:hAnsi="Myriad Pro" w:cs="Calibri"/>
                <w:color w:val="00B050"/>
              </w:rPr>
              <w:t>.</w:t>
            </w:r>
            <w:r w:rsidR="00E4597C">
              <w:rPr>
                <w:rFonts w:ascii="Myriad Pro" w:eastAsia="Calibri" w:hAnsi="Myriad Pro" w:cs="Calibri"/>
                <w:color w:val="00B050"/>
              </w:rPr>
              <w:t xml:space="preserve"> Vypracovať nový projekt PBS</w:t>
            </w:r>
          </w:p>
          <w:p w14:paraId="191E2BC3" w14:textId="7DCA6616" w:rsidR="00E4597C" w:rsidRPr="00791265" w:rsidRDefault="00E4597C" w:rsidP="00DC1141">
            <w:pPr>
              <w:pStyle w:val="Bezriadkovania"/>
              <w:ind w:left="720"/>
              <w:rPr>
                <w:rFonts w:ascii="Myriad Pro" w:hAnsi="Myriad Pro" w:cs="Arial"/>
                <w:sz w:val="20"/>
                <w:szCs w:val="20"/>
              </w:rPr>
            </w:pPr>
          </w:p>
        </w:tc>
      </w:tr>
      <w:tr w:rsidR="00573686" w:rsidRPr="00723D00" w14:paraId="29993C64" w14:textId="77777777" w:rsidTr="00241563">
        <w:trPr>
          <w:trHeight w:val="118"/>
        </w:trPr>
        <w:tc>
          <w:tcPr>
            <w:tcW w:w="5000" w:type="pct"/>
            <w:gridSpan w:val="2"/>
            <w:shd w:val="clear" w:color="auto" w:fill="D9D9D9" w:themeFill="background1" w:themeFillShade="D9"/>
            <w:vAlign w:val="center"/>
          </w:tcPr>
          <w:p w14:paraId="497F096B" w14:textId="77777777" w:rsidR="00573686" w:rsidRPr="00BE3D9B" w:rsidRDefault="00573686" w:rsidP="005806D2">
            <w:pPr>
              <w:pStyle w:val="Bezriadkovania"/>
              <w:rPr>
                <w:rFonts w:ascii="Myriad Pro" w:hAnsi="Myriad Pro" w:cs="Arial"/>
                <w:b/>
                <w:bCs/>
                <w:sz w:val="20"/>
                <w:szCs w:val="20"/>
              </w:rPr>
            </w:pPr>
          </w:p>
        </w:tc>
      </w:tr>
      <w:tr w:rsidR="00573686" w:rsidRPr="00723D00" w14:paraId="1E79AA32" w14:textId="77777777" w:rsidTr="00241563">
        <w:trPr>
          <w:trHeight w:val="585"/>
        </w:trPr>
        <w:tc>
          <w:tcPr>
            <w:tcW w:w="4064" w:type="pct"/>
            <w:vAlign w:val="center"/>
          </w:tcPr>
          <w:p w14:paraId="6CB5BBD4" w14:textId="12F3AF6D" w:rsidR="009C7790" w:rsidRDefault="009C7790" w:rsidP="005806D2">
            <w:pPr>
              <w:pStyle w:val="Bezriadkovania"/>
              <w:rPr>
                <w:rFonts w:ascii="Myriad Pro" w:hAnsi="Myriad Pro" w:cs="Arial"/>
                <w:b/>
                <w:bCs/>
                <w:sz w:val="20"/>
                <w:szCs w:val="20"/>
              </w:rPr>
            </w:pPr>
            <w:r w:rsidRPr="007D78CA">
              <w:rPr>
                <w:rFonts w:ascii="Myriad Pro" w:hAnsi="Myriad Pro" w:cs="Arial"/>
                <w:b/>
                <w:bCs/>
                <w:color w:val="BFBFBF" w:themeColor="background1" w:themeShade="BF"/>
                <w:sz w:val="20"/>
                <w:szCs w:val="20"/>
              </w:rPr>
              <w:t xml:space="preserve">Sklad obalov, surovín, výrobkov a </w:t>
            </w:r>
            <w:r w:rsidRPr="00981FD2">
              <w:rPr>
                <w:rFonts w:ascii="Myriad Pro" w:hAnsi="Myriad Pro" w:cs="Arial"/>
                <w:b/>
                <w:bCs/>
                <w:sz w:val="20"/>
                <w:szCs w:val="20"/>
              </w:rPr>
              <w:t xml:space="preserve">sklad </w:t>
            </w:r>
            <w:proofErr w:type="spellStart"/>
            <w:r w:rsidRPr="00981FD2">
              <w:rPr>
                <w:rFonts w:ascii="Myriad Pro" w:hAnsi="Myriad Pro" w:cs="Arial"/>
                <w:b/>
                <w:bCs/>
                <w:sz w:val="20"/>
                <w:szCs w:val="20"/>
              </w:rPr>
              <w:t>dusitanu</w:t>
            </w:r>
            <w:proofErr w:type="spellEnd"/>
            <w:r w:rsidRPr="00981FD2">
              <w:rPr>
                <w:rFonts w:ascii="Myriad Pro" w:hAnsi="Myriad Pro" w:cs="Arial"/>
                <w:b/>
                <w:bCs/>
                <w:sz w:val="20"/>
                <w:szCs w:val="20"/>
              </w:rPr>
              <w:t xml:space="preserve"> sodného</w:t>
            </w:r>
          </w:p>
          <w:p w14:paraId="76AE9F18" w14:textId="772BF728" w:rsidR="00573686" w:rsidRPr="001B4949" w:rsidRDefault="00573686" w:rsidP="005806D2">
            <w:pPr>
              <w:pStyle w:val="Bezriadkovania"/>
              <w:rPr>
                <w:rFonts w:ascii="Myriad Pro" w:hAnsi="Myriad Pro" w:cs="Arial"/>
                <w:b/>
                <w:bCs/>
                <w:sz w:val="20"/>
                <w:szCs w:val="20"/>
              </w:rPr>
            </w:pPr>
            <w:r w:rsidRPr="001B4949">
              <w:rPr>
                <w:rFonts w:ascii="Myriad Pro" w:hAnsi="Myriad Pro" w:cs="Arial"/>
                <w:b/>
                <w:bCs/>
                <w:sz w:val="20"/>
                <w:szCs w:val="20"/>
              </w:rPr>
              <w:t xml:space="preserve">Sklad paliet a pomocného materiálu </w:t>
            </w:r>
            <w:r w:rsidRPr="001B4949">
              <w:rPr>
                <w:rFonts w:ascii="Myriad Pro" w:hAnsi="Myriad Pro" w:cs="Arial"/>
                <w:b/>
                <w:bCs/>
                <w:color w:val="EE0000"/>
                <w:sz w:val="20"/>
                <w:szCs w:val="20"/>
              </w:rPr>
              <w:t>(plechový sklad)</w:t>
            </w:r>
          </w:p>
        </w:tc>
        <w:tc>
          <w:tcPr>
            <w:tcW w:w="936" w:type="pct"/>
            <w:vAlign w:val="center"/>
          </w:tcPr>
          <w:p w14:paraId="241A4299" w14:textId="77777777" w:rsidR="00573686" w:rsidRPr="001B4949" w:rsidRDefault="00573686" w:rsidP="005806D2">
            <w:pPr>
              <w:pStyle w:val="Bezriadkovania"/>
              <w:rPr>
                <w:rFonts w:ascii="Myriad Pro" w:hAnsi="Myriad Pro" w:cs="Arial"/>
                <w:sz w:val="20"/>
                <w:szCs w:val="20"/>
              </w:rPr>
            </w:pPr>
            <w:r w:rsidRPr="001B4949">
              <w:rPr>
                <w:rFonts w:ascii="Myriad Pro" w:hAnsi="Myriad Pro" w:cs="Arial"/>
                <w:b/>
                <w:bCs/>
                <w:sz w:val="20"/>
                <w:szCs w:val="20"/>
              </w:rPr>
              <w:t>44-01 (SO25)</w:t>
            </w:r>
          </w:p>
        </w:tc>
      </w:tr>
      <w:tr w:rsidR="00573686" w:rsidRPr="00723D00" w14:paraId="35B250FE" w14:textId="77777777" w:rsidTr="00241563">
        <w:trPr>
          <w:trHeight w:val="585"/>
        </w:trPr>
        <w:tc>
          <w:tcPr>
            <w:tcW w:w="5000" w:type="pct"/>
            <w:gridSpan w:val="2"/>
            <w:vAlign w:val="center"/>
          </w:tcPr>
          <w:p w14:paraId="5ACA618D" w14:textId="1B3454BC" w:rsidR="008F546B" w:rsidRPr="00195F4D" w:rsidRDefault="008F546B" w:rsidP="008F546B">
            <w:pPr>
              <w:pStyle w:val="Bezriadkovania"/>
              <w:ind w:left="1156" w:hanging="1156"/>
              <w:rPr>
                <w:rFonts w:ascii="Myriad Pro" w:hAnsi="Myriad Pro" w:cs="Arial"/>
                <w:sz w:val="20"/>
                <w:szCs w:val="20"/>
              </w:rPr>
            </w:pPr>
            <w:r w:rsidRPr="00195F4D">
              <w:rPr>
                <w:rFonts w:ascii="Myriad Pro" w:hAnsi="Myriad Pro" w:cs="Arial"/>
                <w:sz w:val="20"/>
                <w:szCs w:val="20"/>
                <w:u w:val="single"/>
              </w:rPr>
              <w:t>Popis objektu</w:t>
            </w:r>
            <w:r w:rsidRPr="00195F4D">
              <w:rPr>
                <w:rFonts w:ascii="Myriad Pro" w:hAnsi="Myriad Pro" w:cs="Arial"/>
                <w:sz w:val="20"/>
                <w:szCs w:val="20"/>
              </w:rPr>
              <w:t xml:space="preserve">:  objekt je prízemná samostatne stojaca jednopodlažná skladová oceľová hala so sedlovou </w:t>
            </w:r>
            <w:r w:rsidR="000635CA" w:rsidRPr="00195F4D">
              <w:rPr>
                <w:rFonts w:ascii="Myriad Pro" w:hAnsi="Myriad Pro" w:cs="Arial"/>
                <w:sz w:val="20"/>
                <w:szCs w:val="20"/>
              </w:rPr>
              <w:t xml:space="preserve">  </w:t>
            </w:r>
            <w:r w:rsidRPr="00195F4D">
              <w:rPr>
                <w:rFonts w:ascii="Myriad Pro" w:hAnsi="Myriad Pro" w:cs="Arial"/>
                <w:sz w:val="20"/>
                <w:szCs w:val="20"/>
              </w:rPr>
              <w:t>strechou. hala je opláštená obvodovým plášťom z tvarovaného plechu. Strešný plášť tvorí tvarovaný oceľový plech. Nosný systém objektu je tvorený kombináciou oceľových stĺpov a  oceľových väzníkov.</w:t>
            </w:r>
          </w:p>
          <w:p w14:paraId="210D4E3E" w14:textId="0C5CEBC2" w:rsidR="008F546B" w:rsidRPr="00195F4D" w:rsidRDefault="008F546B" w:rsidP="008F546B">
            <w:pPr>
              <w:pStyle w:val="Bezriadkovania"/>
              <w:rPr>
                <w:rFonts w:ascii="Myriad Pro" w:hAnsi="Myriad Pro" w:cs="Arial"/>
                <w:sz w:val="20"/>
                <w:szCs w:val="20"/>
              </w:rPr>
            </w:pPr>
            <w:r w:rsidRPr="00996CC2">
              <w:rPr>
                <w:rFonts w:ascii="Myriad Pro" w:hAnsi="Myriad Pro" w:cs="Arial"/>
                <w:sz w:val="20"/>
                <w:szCs w:val="20"/>
                <w:u w:val="single"/>
              </w:rPr>
              <w:t>Pôvodne skladované látky a materiál</w:t>
            </w:r>
            <w:r w:rsidRPr="00195F4D">
              <w:rPr>
                <w:rFonts w:ascii="Myriad Pro" w:hAnsi="Myriad Pro" w:cs="Arial"/>
                <w:sz w:val="20"/>
                <w:szCs w:val="20"/>
              </w:rPr>
              <w:t xml:space="preserve">: NaNO2 ( </w:t>
            </w:r>
            <w:proofErr w:type="spellStart"/>
            <w:r w:rsidRPr="00195F4D">
              <w:rPr>
                <w:rFonts w:ascii="Myriad Pro" w:hAnsi="Myriad Pro" w:cs="Arial"/>
                <w:sz w:val="20"/>
                <w:szCs w:val="20"/>
              </w:rPr>
              <w:t>dusitan</w:t>
            </w:r>
            <w:proofErr w:type="spellEnd"/>
            <w:r w:rsidRPr="00195F4D">
              <w:rPr>
                <w:rFonts w:ascii="Myriad Pro" w:hAnsi="Myriad Pro" w:cs="Arial"/>
                <w:sz w:val="20"/>
                <w:szCs w:val="20"/>
              </w:rPr>
              <w:t xml:space="preserve"> sodný</w:t>
            </w:r>
            <w:r w:rsidR="001A0ABC" w:rsidRPr="00195F4D">
              <w:rPr>
                <w:rFonts w:ascii="Myriad Pro" w:hAnsi="Myriad Pro" w:cs="Arial"/>
                <w:sz w:val="20"/>
                <w:szCs w:val="20"/>
              </w:rPr>
              <w:t xml:space="preserve"> – pevná látka, soľ</w:t>
            </w:r>
            <w:r w:rsidRPr="00195F4D">
              <w:rPr>
                <w:rFonts w:ascii="Myriad Pro" w:hAnsi="Myriad Pro" w:cs="Arial"/>
                <w:sz w:val="20"/>
                <w:szCs w:val="20"/>
              </w:rPr>
              <w:t>)</w:t>
            </w:r>
          </w:p>
          <w:p w14:paraId="4950EABF" w14:textId="63CD32BD" w:rsidR="00006B21" w:rsidRPr="00195F4D" w:rsidRDefault="008F546B" w:rsidP="008F546B">
            <w:pPr>
              <w:pStyle w:val="Bezriadkovania"/>
              <w:rPr>
                <w:rFonts w:ascii="Myriad Pro" w:hAnsi="Myriad Pro" w:cs="Arial"/>
                <w:sz w:val="20"/>
                <w:szCs w:val="20"/>
              </w:rPr>
            </w:pPr>
            <w:r w:rsidRPr="00996CC2">
              <w:rPr>
                <w:rFonts w:ascii="Myriad Pro" w:hAnsi="Myriad Pro" w:cs="Arial"/>
                <w:sz w:val="20"/>
                <w:szCs w:val="20"/>
                <w:u w:val="single"/>
              </w:rPr>
              <w:t>Nové skladované látky a materiál</w:t>
            </w:r>
            <w:r w:rsidRPr="00195F4D">
              <w:rPr>
                <w:rFonts w:ascii="Myriad Pro" w:hAnsi="Myriad Pro" w:cs="Arial"/>
                <w:sz w:val="20"/>
                <w:szCs w:val="20"/>
              </w:rPr>
              <w:t>:  pomocný materiál ( palety drevené, kovové, plastové , drevené</w:t>
            </w:r>
          </w:p>
          <w:p w14:paraId="167F6935" w14:textId="48159783" w:rsidR="008F546B" w:rsidRPr="00195F4D" w:rsidRDefault="00006B21" w:rsidP="008F546B">
            <w:pPr>
              <w:pStyle w:val="Bezriadkovania"/>
              <w:rPr>
                <w:rFonts w:ascii="Myriad Pro" w:hAnsi="Myriad Pro" w:cs="Arial"/>
                <w:sz w:val="20"/>
                <w:szCs w:val="20"/>
              </w:rPr>
            </w:pPr>
            <w:r w:rsidRPr="00195F4D">
              <w:rPr>
                <w:rFonts w:ascii="Myriad Pro" w:hAnsi="Myriad Pro" w:cs="Arial"/>
                <w:sz w:val="20"/>
                <w:szCs w:val="20"/>
              </w:rPr>
              <w:t xml:space="preserve">                                                                    </w:t>
            </w:r>
            <w:r w:rsidR="008F546B" w:rsidRPr="00195F4D">
              <w:rPr>
                <w:rFonts w:ascii="Myriad Pro" w:hAnsi="Myriad Pro" w:cs="Arial"/>
                <w:sz w:val="20"/>
                <w:szCs w:val="20"/>
              </w:rPr>
              <w:t xml:space="preserve"> uholníky, drevené rámy )</w:t>
            </w:r>
          </w:p>
          <w:p w14:paraId="47F01B22" w14:textId="77777777" w:rsidR="00B67B94" w:rsidRDefault="00B67B94" w:rsidP="00B67B94">
            <w:pPr>
              <w:pStyle w:val="Bezriadkovania"/>
              <w:rPr>
                <w:rFonts w:ascii="Myriad Pro" w:hAnsi="Myriad Pro" w:cs="Arial"/>
                <w:sz w:val="20"/>
                <w:szCs w:val="20"/>
              </w:rPr>
            </w:pPr>
          </w:p>
          <w:p w14:paraId="3C8305FF" w14:textId="515BC061" w:rsidR="00573686" w:rsidRPr="00460161" w:rsidRDefault="00573686">
            <w:pPr>
              <w:pStyle w:val="Bezriadkovania"/>
              <w:numPr>
                <w:ilvl w:val="0"/>
                <w:numId w:val="6"/>
              </w:numPr>
              <w:rPr>
                <w:rFonts w:ascii="Myriad Pro" w:hAnsi="Myriad Pro" w:cs="Arial"/>
                <w:sz w:val="20"/>
                <w:szCs w:val="20"/>
              </w:rPr>
            </w:pPr>
            <w:r>
              <w:rPr>
                <w:rFonts w:ascii="Myriad Pro" w:hAnsi="Myriad Pro" w:cs="Arial"/>
                <w:sz w:val="20"/>
                <w:szCs w:val="20"/>
              </w:rPr>
              <w:t xml:space="preserve">PBS Sklad </w:t>
            </w:r>
            <w:proofErr w:type="spellStart"/>
            <w:r>
              <w:rPr>
                <w:rFonts w:ascii="Myriad Pro" w:hAnsi="Myriad Pro" w:cs="Arial"/>
                <w:sz w:val="20"/>
                <w:szCs w:val="20"/>
              </w:rPr>
              <w:t>dusitanu</w:t>
            </w:r>
            <w:proofErr w:type="spellEnd"/>
            <w:r>
              <w:rPr>
                <w:rFonts w:ascii="Myriad Pro" w:hAnsi="Myriad Pro" w:cs="Arial"/>
                <w:sz w:val="20"/>
                <w:szCs w:val="20"/>
              </w:rPr>
              <w:t xml:space="preserve"> sodného, 10/1995, </w:t>
            </w:r>
            <w:proofErr w:type="spellStart"/>
            <w:r>
              <w:rPr>
                <w:rFonts w:ascii="Myriad Pro" w:hAnsi="Myriad Pro" w:cs="Arial"/>
                <w:sz w:val="20"/>
                <w:szCs w:val="20"/>
              </w:rPr>
              <w:t>Expro</w:t>
            </w:r>
            <w:proofErr w:type="spellEnd"/>
            <w:r>
              <w:rPr>
                <w:rFonts w:ascii="Myriad Pro" w:hAnsi="Myriad Pro" w:cs="Arial"/>
                <w:sz w:val="20"/>
                <w:szCs w:val="20"/>
              </w:rPr>
              <w:t xml:space="preserve"> - Karasová, číslo zákazky 538, vedená ako SO 25 </w:t>
            </w:r>
            <w:r w:rsidRPr="006449A5">
              <w:rPr>
                <w:rFonts w:ascii="Myriad Pro" w:hAnsi="Myriad Pro" w:cs="Arial"/>
                <w:sz w:val="20"/>
                <w:szCs w:val="20"/>
                <w:shd w:val="clear" w:color="auto" w:fill="92D050"/>
              </w:rPr>
              <w:t xml:space="preserve">Projekt PBS z archívu </w:t>
            </w:r>
            <w:proofErr w:type="spellStart"/>
            <w:r w:rsidRPr="006449A5">
              <w:rPr>
                <w:rFonts w:ascii="Myriad Pro" w:hAnsi="Myriad Pro" w:cs="Arial"/>
                <w:sz w:val="20"/>
                <w:szCs w:val="20"/>
                <w:shd w:val="clear" w:color="auto" w:fill="92D050"/>
              </w:rPr>
              <w:t>FEaS</w:t>
            </w:r>
            <w:proofErr w:type="spellEnd"/>
            <w:r>
              <w:rPr>
                <w:rFonts w:ascii="Myriad Pro" w:hAnsi="Myriad Pro" w:cs="Arial"/>
                <w:sz w:val="20"/>
                <w:szCs w:val="20"/>
                <w:shd w:val="clear" w:color="auto" w:fill="92D050"/>
              </w:rPr>
              <w:t xml:space="preserve"> </w:t>
            </w:r>
          </w:p>
          <w:p w14:paraId="0989EC92"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Naprojektované skladovanie 300t „</w:t>
            </w:r>
            <w:proofErr w:type="spellStart"/>
            <w:r>
              <w:rPr>
                <w:rFonts w:ascii="Myriad Pro" w:hAnsi="Myriad Pro" w:cs="Arial"/>
                <w:sz w:val="20"/>
                <w:szCs w:val="20"/>
              </w:rPr>
              <w:t>dusitanu</w:t>
            </w:r>
            <w:proofErr w:type="spellEnd"/>
            <w:r>
              <w:rPr>
                <w:rFonts w:ascii="Myriad Pro" w:hAnsi="Myriad Pro" w:cs="Arial"/>
                <w:sz w:val="20"/>
                <w:szCs w:val="20"/>
              </w:rPr>
              <w:t xml:space="preserve"> sodného </w:t>
            </w:r>
          </w:p>
          <w:p w14:paraId="0B4543DB"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Palety drevo – 7500kg</w:t>
            </w:r>
          </w:p>
          <w:p w14:paraId="2CCDBE50" w14:textId="77777777" w:rsidR="00573686" w:rsidRDefault="00573686" w:rsidP="005806D2">
            <w:pPr>
              <w:pStyle w:val="Bezriadkovania"/>
              <w:ind w:left="720"/>
              <w:rPr>
                <w:rFonts w:ascii="Myriad Pro" w:hAnsi="Myriad Pro" w:cs="Arial"/>
                <w:sz w:val="20"/>
                <w:szCs w:val="20"/>
              </w:rPr>
            </w:pPr>
            <w:r>
              <w:rPr>
                <w:rFonts w:ascii="Myriad Pro" w:hAnsi="Myriad Pro" w:cs="Arial"/>
                <w:sz w:val="20"/>
                <w:szCs w:val="20"/>
              </w:rPr>
              <w:t>Plastové vrecia 1000kg</w:t>
            </w:r>
          </w:p>
          <w:p w14:paraId="6E9BE169" w14:textId="77777777" w:rsidR="00317A8B" w:rsidRDefault="00317A8B" w:rsidP="005806D2">
            <w:pPr>
              <w:pStyle w:val="Bezriadkovania"/>
              <w:ind w:left="720"/>
              <w:rPr>
                <w:rFonts w:ascii="Myriad Pro" w:hAnsi="Myriad Pro" w:cs="Arial"/>
                <w:sz w:val="20"/>
                <w:szCs w:val="20"/>
              </w:rPr>
            </w:pPr>
          </w:p>
          <w:p w14:paraId="7B48DF7A" w14:textId="5ACBF5E0" w:rsidR="00317A8B" w:rsidRPr="003D62B3" w:rsidRDefault="000635CA" w:rsidP="005806D2">
            <w:pPr>
              <w:pStyle w:val="Bezriadkovania"/>
              <w:ind w:left="720"/>
              <w:rPr>
                <w:rFonts w:ascii="Myriad Pro" w:hAnsi="Myriad Pro" w:cs="Arial"/>
                <w:sz w:val="20"/>
                <w:szCs w:val="20"/>
              </w:rPr>
            </w:pPr>
            <w:r>
              <w:rPr>
                <w:rFonts w:ascii="Myriad Pro" w:eastAsia="Calibri" w:hAnsi="Myriad Pro" w:cs="Calibri"/>
                <w:color w:val="00B050"/>
              </w:rPr>
              <w:t>P</w:t>
            </w:r>
            <w:r w:rsidR="00317A8B" w:rsidRPr="00317A8B">
              <w:rPr>
                <w:rFonts w:ascii="Myriad Pro" w:eastAsia="Calibri" w:hAnsi="Myriad Pro" w:cs="Calibri"/>
                <w:color w:val="00B050"/>
              </w:rPr>
              <w:t>rehodnotenie PBS, ktorý by reflektoval na aktuálnu zmenu charakteru skladovaných látok</w:t>
            </w:r>
            <w:r w:rsidR="00317A8B" w:rsidRPr="00F27F94">
              <w:rPr>
                <w:rFonts w:ascii="Myriad Pro" w:eastAsia="Calibri" w:hAnsi="Myriad Pro" w:cs="Calibri"/>
                <w:color w:val="00B050"/>
              </w:rPr>
              <w:t>. Spolu aj pre hlavný objekt 44-01 sú to Parcely 6040/17, 6040/449, 6040/600)</w:t>
            </w:r>
          </w:p>
        </w:tc>
      </w:tr>
      <w:tr w:rsidR="00573686" w:rsidRPr="00723D00" w14:paraId="09A1F91B" w14:textId="77777777" w:rsidTr="00241563">
        <w:trPr>
          <w:trHeight w:val="158"/>
        </w:trPr>
        <w:tc>
          <w:tcPr>
            <w:tcW w:w="5000" w:type="pct"/>
            <w:gridSpan w:val="2"/>
            <w:shd w:val="clear" w:color="auto" w:fill="D9D9D9" w:themeFill="background1" w:themeFillShade="D9"/>
            <w:vAlign w:val="center"/>
          </w:tcPr>
          <w:p w14:paraId="14D9FBEA" w14:textId="77777777" w:rsidR="00573686" w:rsidRPr="00E25790" w:rsidRDefault="00573686" w:rsidP="005806D2">
            <w:pPr>
              <w:pStyle w:val="Bezriadkovania"/>
              <w:rPr>
                <w:rFonts w:ascii="Myriad Pro" w:hAnsi="Myriad Pro" w:cs="Arial"/>
                <w:b/>
                <w:bCs/>
                <w:sz w:val="20"/>
                <w:szCs w:val="20"/>
              </w:rPr>
            </w:pPr>
          </w:p>
        </w:tc>
      </w:tr>
      <w:tr w:rsidR="00573686" w:rsidRPr="00723D00" w14:paraId="031F5C3C" w14:textId="77777777" w:rsidTr="00241563">
        <w:trPr>
          <w:trHeight w:val="585"/>
        </w:trPr>
        <w:tc>
          <w:tcPr>
            <w:tcW w:w="4064" w:type="pct"/>
            <w:vAlign w:val="center"/>
          </w:tcPr>
          <w:p w14:paraId="25DE4405" w14:textId="37D06C89" w:rsidR="00573686" w:rsidRPr="00981FD2" w:rsidRDefault="00573686" w:rsidP="005806D2">
            <w:pPr>
              <w:pStyle w:val="Bezriadkovania"/>
              <w:rPr>
                <w:rFonts w:ascii="Myriad Pro" w:hAnsi="Myriad Pro" w:cs="Arial"/>
                <w:b/>
                <w:bCs/>
                <w:sz w:val="20"/>
                <w:szCs w:val="20"/>
              </w:rPr>
            </w:pPr>
            <w:r w:rsidRPr="00981FD2">
              <w:rPr>
                <w:rFonts w:ascii="Myriad Pro" w:hAnsi="Myriad Pro" w:cs="Arial"/>
                <w:b/>
                <w:bCs/>
                <w:sz w:val="20"/>
                <w:szCs w:val="20"/>
              </w:rPr>
              <w:t>Sklad obalov, surovín, výrobkov</w:t>
            </w:r>
            <w:r w:rsidR="001B4949" w:rsidRPr="00981FD2">
              <w:rPr>
                <w:rFonts w:ascii="Myriad Pro" w:hAnsi="Myriad Pro" w:cs="Arial"/>
                <w:b/>
                <w:bCs/>
                <w:sz w:val="20"/>
                <w:szCs w:val="20"/>
              </w:rPr>
              <w:t xml:space="preserve"> </w:t>
            </w:r>
            <w:r w:rsidR="001B4949" w:rsidRPr="007D78CA">
              <w:rPr>
                <w:rFonts w:ascii="Myriad Pro" w:hAnsi="Myriad Pro" w:cs="Arial"/>
                <w:b/>
                <w:bCs/>
                <w:color w:val="BFBFBF" w:themeColor="background1" w:themeShade="BF"/>
                <w:sz w:val="20"/>
                <w:szCs w:val="20"/>
              </w:rPr>
              <w:t xml:space="preserve">a sklad </w:t>
            </w:r>
            <w:proofErr w:type="spellStart"/>
            <w:r w:rsidR="001B4949" w:rsidRPr="007D78CA">
              <w:rPr>
                <w:rFonts w:ascii="Myriad Pro" w:hAnsi="Myriad Pro" w:cs="Arial"/>
                <w:b/>
                <w:bCs/>
                <w:color w:val="BFBFBF" w:themeColor="background1" w:themeShade="BF"/>
                <w:sz w:val="20"/>
                <w:szCs w:val="20"/>
              </w:rPr>
              <w:t>dusitanu</w:t>
            </w:r>
            <w:proofErr w:type="spellEnd"/>
            <w:r w:rsidR="001B4949" w:rsidRPr="007D78CA">
              <w:rPr>
                <w:rFonts w:ascii="Myriad Pro" w:hAnsi="Myriad Pro" w:cs="Arial"/>
                <w:b/>
                <w:bCs/>
                <w:color w:val="BFBFBF" w:themeColor="background1" w:themeShade="BF"/>
                <w:sz w:val="20"/>
                <w:szCs w:val="20"/>
              </w:rPr>
              <w:t xml:space="preserve"> sodného</w:t>
            </w:r>
          </w:p>
        </w:tc>
        <w:tc>
          <w:tcPr>
            <w:tcW w:w="936" w:type="pct"/>
            <w:vAlign w:val="center"/>
          </w:tcPr>
          <w:p w14:paraId="6E2AB3F5" w14:textId="77777777" w:rsidR="006C3994" w:rsidRPr="00981FD2" w:rsidRDefault="00573686" w:rsidP="005806D2">
            <w:pPr>
              <w:pStyle w:val="Bezriadkovania"/>
              <w:rPr>
                <w:rFonts w:ascii="Myriad Pro" w:hAnsi="Myriad Pro" w:cs="Arial"/>
                <w:b/>
                <w:bCs/>
                <w:sz w:val="20"/>
                <w:szCs w:val="20"/>
              </w:rPr>
            </w:pPr>
            <w:r w:rsidRPr="00981FD2">
              <w:rPr>
                <w:rFonts w:ascii="Myriad Pro" w:hAnsi="Myriad Pro" w:cs="Arial"/>
                <w:b/>
                <w:bCs/>
                <w:sz w:val="20"/>
                <w:szCs w:val="20"/>
              </w:rPr>
              <w:t>44-01</w:t>
            </w:r>
          </w:p>
          <w:p w14:paraId="5AE44B08" w14:textId="6DABA3A4" w:rsidR="00573686" w:rsidRPr="00981FD2" w:rsidRDefault="00573686" w:rsidP="005806D2">
            <w:pPr>
              <w:pStyle w:val="Bezriadkovania"/>
              <w:rPr>
                <w:rFonts w:ascii="Myriad Pro" w:hAnsi="Myriad Pro" w:cs="Arial"/>
                <w:sz w:val="20"/>
                <w:szCs w:val="20"/>
              </w:rPr>
            </w:pPr>
            <w:r w:rsidRPr="00981FD2">
              <w:rPr>
                <w:rFonts w:ascii="Myriad Pro" w:hAnsi="Myriad Pro" w:cs="Arial"/>
                <w:sz w:val="20"/>
                <w:szCs w:val="20"/>
              </w:rPr>
              <w:t>(</w:t>
            </w:r>
            <w:r w:rsidR="006C3994" w:rsidRPr="00981FD2">
              <w:rPr>
                <w:rFonts w:ascii="Myriad Pro" w:hAnsi="Myriad Pro" w:cs="Arial"/>
                <w:sz w:val="20"/>
                <w:szCs w:val="20"/>
              </w:rPr>
              <w:t xml:space="preserve">SO 255-51, </w:t>
            </w:r>
            <w:r w:rsidRPr="00981FD2">
              <w:rPr>
                <w:rFonts w:ascii="Myriad Pro" w:hAnsi="Myriad Pro" w:cs="Arial"/>
                <w:sz w:val="20"/>
                <w:szCs w:val="20"/>
              </w:rPr>
              <w:t>PS</w:t>
            </w:r>
            <w:r w:rsidR="006C3994" w:rsidRPr="00981FD2">
              <w:rPr>
                <w:rFonts w:ascii="Myriad Pro" w:hAnsi="Myriad Pro" w:cs="Arial"/>
                <w:sz w:val="20"/>
                <w:szCs w:val="20"/>
              </w:rPr>
              <w:t xml:space="preserve"> </w:t>
            </w:r>
            <w:r w:rsidRPr="00981FD2">
              <w:rPr>
                <w:rFonts w:ascii="Myriad Pro" w:hAnsi="Myriad Pro" w:cs="Arial"/>
                <w:sz w:val="20"/>
                <w:szCs w:val="20"/>
              </w:rPr>
              <w:t>255-01)</w:t>
            </w:r>
          </w:p>
        </w:tc>
      </w:tr>
      <w:tr w:rsidR="00573686" w:rsidRPr="00723D00" w14:paraId="2EBC3671" w14:textId="77777777" w:rsidTr="00241563">
        <w:trPr>
          <w:trHeight w:val="585"/>
        </w:trPr>
        <w:tc>
          <w:tcPr>
            <w:tcW w:w="5000" w:type="pct"/>
            <w:gridSpan w:val="2"/>
            <w:vAlign w:val="center"/>
          </w:tcPr>
          <w:p w14:paraId="20238935" w14:textId="77777777" w:rsidR="00DB31A8" w:rsidRPr="00996CC2" w:rsidRDefault="00DB31A8" w:rsidP="00DB31A8">
            <w:pPr>
              <w:pStyle w:val="Bezriadkovania"/>
              <w:rPr>
                <w:rFonts w:ascii="Myriad Pro" w:hAnsi="Myriad Pro" w:cs="Arial"/>
                <w:sz w:val="20"/>
                <w:szCs w:val="20"/>
              </w:rPr>
            </w:pPr>
            <w:r w:rsidRPr="00996CC2">
              <w:rPr>
                <w:rFonts w:ascii="Myriad Pro" w:hAnsi="Myriad Pro" w:cs="Arial"/>
                <w:sz w:val="20"/>
                <w:szCs w:val="20"/>
                <w:u w:val="single"/>
              </w:rPr>
              <w:t>Popis objektu</w:t>
            </w:r>
            <w:r w:rsidRPr="00996CC2">
              <w:rPr>
                <w:rFonts w:ascii="Myriad Pro" w:hAnsi="Myriad Pro" w:cs="Arial"/>
                <w:sz w:val="20"/>
                <w:szCs w:val="20"/>
              </w:rPr>
              <w:t>:  Pozostáva z dvoch samostatne stojacich objektov:</w:t>
            </w:r>
          </w:p>
          <w:p w14:paraId="0E5377E5" w14:textId="77777777" w:rsidR="00DB31A8" w:rsidRPr="00996CC2" w:rsidRDefault="00DB31A8" w:rsidP="00DB31A8">
            <w:pPr>
              <w:pStyle w:val="Bezriadkovania"/>
              <w:ind w:left="1723" w:hanging="1003"/>
              <w:rPr>
                <w:rFonts w:ascii="Myriad Pro" w:hAnsi="Myriad Pro" w:cs="Arial"/>
                <w:sz w:val="20"/>
                <w:szCs w:val="20"/>
              </w:rPr>
            </w:pPr>
            <w:r w:rsidRPr="00996CC2">
              <w:rPr>
                <w:rFonts w:ascii="Myriad Pro" w:hAnsi="Myriad Pro" w:cs="Arial"/>
                <w:sz w:val="20"/>
                <w:szCs w:val="20"/>
              </w:rPr>
              <w:t xml:space="preserve">SO 44-01/a – sklad surovín, obalov a hotových výrobkov s pomocnými priestormi je jednopodlažný stavebný objekt. Iba jedno stredové priečne pole je dvojpodlažné. Nosnú konštrukciu stavby tvorí železobetónový skelet, stropné konštrukcie a nosná konštrukcia strešného plášťa z prefabrikovaných železobetónových panelov s hydroizoláciou. V sklade sa nachádza </w:t>
            </w:r>
            <w:proofErr w:type="spellStart"/>
            <w:r w:rsidRPr="00996CC2">
              <w:rPr>
                <w:rFonts w:ascii="Myriad Pro" w:hAnsi="Myriad Pro" w:cs="Arial"/>
                <w:sz w:val="20"/>
                <w:szCs w:val="20"/>
              </w:rPr>
              <w:t>depaletizačná</w:t>
            </w:r>
            <w:proofErr w:type="spellEnd"/>
            <w:r w:rsidRPr="00996CC2">
              <w:rPr>
                <w:rFonts w:ascii="Myriad Pro" w:hAnsi="Myriad Pro" w:cs="Arial"/>
                <w:sz w:val="20"/>
                <w:szCs w:val="20"/>
              </w:rPr>
              <w:t xml:space="preserve"> linka, ktorá slúžia na premiestnenie surovín z vriec do prepravných kontajnerov.</w:t>
            </w:r>
          </w:p>
          <w:p w14:paraId="6E13A23F" w14:textId="77777777" w:rsidR="00DB31A8" w:rsidRPr="00996CC2" w:rsidRDefault="00DB31A8" w:rsidP="00DB31A8">
            <w:pPr>
              <w:pStyle w:val="Bezriadkovania"/>
              <w:rPr>
                <w:rFonts w:ascii="Myriad Pro" w:hAnsi="Myriad Pro" w:cs="Arial"/>
                <w:sz w:val="20"/>
                <w:szCs w:val="20"/>
              </w:rPr>
            </w:pPr>
            <w:r w:rsidRPr="00996CC2">
              <w:rPr>
                <w:rFonts w:ascii="Myriad Pro" w:hAnsi="Myriad Pro" w:cs="Arial"/>
                <w:sz w:val="20"/>
                <w:szCs w:val="20"/>
              </w:rPr>
              <w:t xml:space="preserve">                 SO 44-01/a - okrem skladových priestorov sa v objekte nachádzajú pomocné priestory skladu.</w:t>
            </w:r>
          </w:p>
          <w:p w14:paraId="332B442A" w14:textId="158427F5" w:rsidR="00DB31A8" w:rsidRPr="00996CC2" w:rsidRDefault="00DB31A8" w:rsidP="00DB31A8">
            <w:pPr>
              <w:pStyle w:val="Bezriadkovania"/>
              <w:rPr>
                <w:rFonts w:ascii="Myriad Pro" w:hAnsi="Myriad Pro" w:cs="Arial"/>
                <w:sz w:val="20"/>
                <w:szCs w:val="20"/>
              </w:rPr>
            </w:pPr>
            <w:r w:rsidRPr="00996CC2">
              <w:rPr>
                <w:rFonts w:ascii="Myriad Pro" w:hAnsi="Myriad Pro" w:cs="Arial"/>
                <w:sz w:val="20"/>
                <w:szCs w:val="20"/>
              </w:rPr>
              <w:t xml:space="preserve">                                        V pomocných priestoroch sú šatne a denné miestnosti.</w:t>
            </w:r>
          </w:p>
          <w:p w14:paraId="17B804FD" w14:textId="075C6963" w:rsidR="00DB31A8" w:rsidRPr="00996CC2" w:rsidRDefault="00DB31A8" w:rsidP="00DB31A8">
            <w:pPr>
              <w:pStyle w:val="Bezriadkovania"/>
              <w:rPr>
                <w:rFonts w:ascii="Myriad Pro" w:hAnsi="Myriad Pro" w:cs="Arial"/>
                <w:sz w:val="20"/>
                <w:szCs w:val="20"/>
              </w:rPr>
            </w:pPr>
            <w:r w:rsidRPr="00996CC2">
              <w:rPr>
                <w:rFonts w:ascii="Myriad Pro" w:hAnsi="Myriad Pro" w:cs="Arial"/>
                <w:sz w:val="20"/>
                <w:szCs w:val="20"/>
              </w:rPr>
              <w:t xml:space="preserve">                 SO 44-01/a - v priestore skladu sa nachádza stavebne oddelený priestor ktorý slúži na </w:t>
            </w:r>
            <w:r w:rsidR="00B30487" w:rsidRPr="00996CC2">
              <w:rPr>
                <w:rFonts w:ascii="Myriad Pro" w:hAnsi="Myriad Pro" w:cs="Arial"/>
                <w:sz w:val="20"/>
                <w:szCs w:val="20"/>
              </w:rPr>
              <w:t>uloženie</w:t>
            </w:r>
          </w:p>
          <w:p w14:paraId="1DE2CD09" w14:textId="09FD945C" w:rsidR="00DB31A8" w:rsidRPr="00996CC2" w:rsidRDefault="00DB31A8" w:rsidP="00DB31A8">
            <w:pPr>
              <w:pStyle w:val="Bezriadkovania"/>
              <w:rPr>
                <w:rFonts w:ascii="Myriad Pro" w:hAnsi="Myriad Pro" w:cs="Arial"/>
                <w:sz w:val="20"/>
                <w:szCs w:val="20"/>
              </w:rPr>
            </w:pPr>
            <w:r w:rsidRPr="00996CC2">
              <w:rPr>
                <w:rFonts w:ascii="Myriad Pro" w:hAnsi="Myriad Pro" w:cs="Arial"/>
                <w:sz w:val="20"/>
                <w:szCs w:val="20"/>
              </w:rPr>
              <w:t xml:space="preserve">                                         olejov. </w:t>
            </w:r>
          </w:p>
          <w:p w14:paraId="6396DE1B" w14:textId="77467949" w:rsidR="00DB31A8" w:rsidRPr="00996CC2" w:rsidRDefault="00DB31A8" w:rsidP="00F04FAD">
            <w:pPr>
              <w:pStyle w:val="Bezriadkovania"/>
              <w:ind w:left="1723" w:hanging="1723"/>
              <w:rPr>
                <w:rFonts w:ascii="Myriad Pro" w:hAnsi="Myriad Pro" w:cs="Arial"/>
                <w:sz w:val="20"/>
                <w:szCs w:val="20"/>
              </w:rPr>
            </w:pPr>
            <w:r w:rsidRPr="00996CC2">
              <w:rPr>
                <w:rFonts w:ascii="Myriad Pro" w:hAnsi="Myriad Pro" w:cs="Arial"/>
                <w:sz w:val="20"/>
                <w:szCs w:val="20"/>
              </w:rPr>
              <w:t xml:space="preserve">                 </w:t>
            </w:r>
          </w:p>
          <w:p w14:paraId="2DD39072" w14:textId="52205E84" w:rsidR="00DB31A8" w:rsidRPr="00996CC2" w:rsidRDefault="00DB31A8" w:rsidP="00DB31A8">
            <w:pPr>
              <w:pStyle w:val="Bezriadkovania"/>
              <w:rPr>
                <w:rFonts w:ascii="Myriad Pro" w:hAnsi="Myriad Pro" w:cs="Arial"/>
                <w:sz w:val="20"/>
                <w:szCs w:val="20"/>
              </w:rPr>
            </w:pPr>
            <w:r w:rsidRPr="00996CC2">
              <w:rPr>
                <w:rFonts w:ascii="Myriad Pro" w:hAnsi="Myriad Pro" w:cs="Arial"/>
                <w:sz w:val="20"/>
                <w:szCs w:val="20"/>
                <w:u w:val="single"/>
              </w:rPr>
              <w:t>Pôvodne skladované látky a materiál</w:t>
            </w:r>
            <w:r w:rsidRPr="00996CC2">
              <w:rPr>
                <w:rFonts w:ascii="Myriad Pro" w:hAnsi="Myriad Pro" w:cs="Arial"/>
                <w:sz w:val="20"/>
                <w:szCs w:val="20"/>
              </w:rPr>
              <w:t xml:space="preserve">: SO 44-01/a – </w:t>
            </w:r>
            <w:r w:rsidR="005334F2" w:rsidRPr="00996CC2">
              <w:rPr>
                <w:rFonts w:ascii="Myriad Pro" w:hAnsi="Myriad Pro" w:cs="Arial"/>
                <w:sz w:val="20"/>
                <w:szCs w:val="20"/>
              </w:rPr>
              <w:t>Pevné antioxidanty</w:t>
            </w:r>
            <w:r w:rsidRPr="00996CC2">
              <w:rPr>
                <w:rFonts w:ascii="Myriad Pro" w:hAnsi="Myriad Pro" w:cs="Arial"/>
                <w:sz w:val="20"/>
                <w:szCs w:val="20"/>
              </w:rPr>
              <w:t>,  Formalín, Síran sodný</w:t>
            </w:r>
          </w:p>
          <w:p w14:paraId="5105C8A3" w14:textId="77777777" w:rsidR="00927C52" w:rsidRPr="00996CC2" w:rsidRDefault="00DB31A8" w:rsidP="00DB31A8">
            <w:pPr>
              <w:pStyle w:val="Bezriadkovania"/>
              <w:rPr>
                <w:rFonts w:ascii="Myriad Pro" w:hAnsi="Myriad Pro" w:cs="Arial"/>
                <w:sz w:val="20"/>
                <w:szCs w:val="20"/>
              </w:rPr>
            </w:pPr>
            <w:r w:rsidRPr="00996CC2">
              <w:rPr>
                <w:rFonts w:ascii="Myriad Pro" w:hAnsi="Myriad Pro" w:cs="Arial"/>
                <w:sz w:val="20"/>
                <w:szCs w:val="20"/>
              </w:rPr>
              <w:t xml:space="preserve">                                                                             </w:t>
            </w:r>
            <w:r w:rsidR="00927C52" w:rsidRPr="00996CC2">
              <w:rPr>
                <w:rFonts w:ascii="Myriad Pro" w:hAnsi="Myriad Pro" w:cs="Arial"/>
                <w:sz w:val="20"/>
                <w:szCs w:val="20"/>
              </w:rPr>
              <w:t xml:space="preserve">                       </w:t>
            </w:r>
            <w:r w:rsidRPr="00996CC2">
              <w:rPr>
                <w:rFonts w:ascii="Myriad Pro" w:hAnsi="Myriad Pro" w:cs="Arial"/>
                <w:sz w:val="20"/>
                <w:szCs w:val="20"/>
              </w:rPr>
              <w:t>priestor ktorý slúži na uskladnenie olejov – propán</w:t>
            </w:r>
          </w:p>
          <w:p w14:paraId="285928B4" w14:textId="6F55FC48" w:rsidR="00DB31A8" w:rsidRPr="00996CC2" w:rsidRDefault="00DB31A8" w:rsidP="00DB31A8">
            <w:pPr>
              <w:pStyle w:val="Bezriadkovania"/>
              <w:rPr>
                <w:rFonts w:ascii="Myriad Pro" w:hAnsi="Myriad Pro" w:cs="Arial"/>
                <w:sz w:val="20"/>
                <w:szCs w:val="20"/>
              </w:rPr>
            </w:pPr>
            <w:r w:rsidRPr="00996CC2">
              <w:rPr>
                <w:rFonts w:ascii="Myriad Pro" w:hAnsi="Myriad Pro" w:cs="Arial"/>
                <w:sz w:val="20"/>
                <w:szCs w:val="20"/>
              </w:rPr>
              <w:t xml:space="preserve"> </w:t>
            </w:r>
            <w:r w:rsidR="00927C52" w:rsidRPr="00996CC2">
              <w:rPr>
                <w:rFonts w:ascii="Myriad Pro" w:hAnsi="Myriad Pro" w:cs="Arial"/>
                <w:sz w:val="20"/>
                <w:szCs w:val="20"/>
              </w:rPr>
              <w:t xml:space="preserve">                                                                                                   </w:t>
            </w:r>
            <w:r w:rsidRPr="00996CC2">
              <w:rPr>
                <w:rFonts w:ascii="Myriad Pro" w:hAnsi="Myriad Pro" w:cs="Arial"/>
                <w:sz w:val="20"/>
                <w:szCs w:val="20"/>
              </w:rPr>
              <w:t>butánové fľaše,</w:t>
            </w:r>
            <w:r w:rsidR="00F04FAD" w:rsidRPr="00996CC2">
              <w:rPr>
                <w:rFonts w:ascii="Myriad Pro" w:hAnsi="Myriad Pro" w:cs="Arial"/>
                <w:sz w:val="20"/>
                <w:szCs w:val="20"/>
              </w:rPr>
              <w:t xml:space="preserve">  </w:t>
            </w:r>
            <w:r w:rsidR="00927C52" w:rsidRPr="00996CC2">
              <w:rPr>
                <w:rFonts w:ascii="Myriad Pro" w:hAnsi="Myriad Pro" w:cs="Arial"/>
                <w:sz w:val="20"/>
                <w:szCs w:val="20"/>
              </w:rPr>
              <w:t>motorové oleje, mazivá, nafta, benzín</w:t>
            </w:r>
            <w:r w:rsidR="00F04FAD" w:rsidRPr="00996CC2">
              <w:rPr>
                <w:rFonts w:ascii="Myriad Pro" w:hAnsi="Myriad Pro" w:cs="Arial"/>
                <w:sz w:val="20"/>
                <w:szCs w:val="20"/>
              </w:rPr>
              <w:t xml:space="preserve">                                                                      </w:t>
            </w:r>
          </w:p>
          <w:p w14:paraId="7F7B3935" w14:textId="77777777" w:rsidR="00DB31A8" w:rsidRPr="00996CC2" w:rsidRDefault="00DB31A8" w:rsidP="00DB31A8">
            <w:pPr>
              <w:pStyle w:val="Bezriadkovania"/>
              <w:rPr>
                <w:rFonts w:ascii="Myriad Pro" w:hAnsi="Myriad Pro" w:cs="Arial"/>
                <w:sz w:val="20"/>
                <w:szCs w:val="20"/>
              </w:rPr>
            </w:pPr>
            <w:r w:rsidRPr="00996CC2">
              <w:rPr>
                <w:rFonts w:ascii="Myriad Pro" w:hAnsi="Myriad Pro" w:cs="Arial"/>
                <w:sz w:val="20"/>
                <w:szCs w:val="20"/>
              </w:rPr>
              <w:t xml:space="preserve">                                                                               </w:t>
            </w:r>
          </w:p>
          <w:p w14:paraId="354EB2D2" w14:textId="3ED6D056" w:rsidR="00DB31A8" w:rsidRPr="00996CC2" w:rsidRDefault="00DB31A8" w:rsidP="00DC21DB">
            <w:pPr>
              <w:pStyle w:val="Bezriadkovania"/>
              <w:ind w:left="3996" w:hanging="3996"/>
              <w:rPr>
                <w:rFonts w:ascii="Myriad Pro" w:hAnsi="Myriad Pro" w:cs="Arial"/>
                <w:sz w:val="20"/>
                <w:szCs w:val="20"/>
              </w:rPr>
            </w:pPr>
            <w:r w:rsidRPr="00996CC2">
              <w:rPr>
                <w:rFonts w:ascii="Myriad Pro" w:hAnsi="Myriad Pro" w:cs="Arial"/>
                <w:sz w:val="20"/>
                <w:szCs w:val="20"/>
                <w:u w:val="single"/>
              </w:rPr>
              <w:t>Nové skladované látky a materiál</w:t>
            </w:r>
            <w:r w:rsidRPr="00996CC2">
              <w:rPr>
                <w:rFonts w:ascii="Myriad Pro" w:hAnsi="Myriad Pro" w:cs="Arial"/>
                <w:sz w:val="20"/>
                <w:szCs w:val="20"/>
              </w:rPr>
              <w:t xml:space="preserve">: SO 44-01/a – </w:t>
            </w:r>
            <w:r w:rsidR="005334F2" w:rsidRPr="00996CC2">
              <w:rPr>
                <w:rFonts w:ascii="Myriad Pro" w:hAnsi="Myriad Pro" w:cs="Arial"/>
                <w:sz w:val="20"/>
                <w:szCs w:val="20"/>
              </w:rPr>
              <w:t>Pevné antioxidanty – širšia paleta</w:t>
            </w:r>
            <w:r w:rsidRPr="00996CC2">
              <w:rPr>
                <w:rFonts w:ascii="Myriad Pro" w:hAnsi="Myriad Pro" w:cs="Arial"/>
                <w:sz w:val="20"/>
                <w:szCs w:val="20"/>
              </w:rPr>
              <w:t xml:space="preserve">, </w:t>
            </w:r>
            <w:r w:rsidR="00B30487" w:rsidRPr="00996CC2">
              <w:rPr>
                <w:rFonts w:ascii="Myriad Pro" w:hAnsi="Myriad Pro" w:cs="Arial"/>
                <w:sz w:val="20"/>
                <w:szCs w:val="20"/>
              </w:rPr>
              <w:t>obalový materiál, prázdne IBC kontajnery</w:t>
            </w:r>
          </w:p>
          <w:p w14:paraId="03DD5745" w14:textId="2143FB0A" w:rsidR="00317A8B" w:rsidRPr="00996CC2" w:rsidRDefault="00DB31A8" w:rsidP="00317A8B">
            <w:pPr>
              <w:rPr>
                <w:rFonts w:ascii="Myriad Pro" w:hAnsi="Myriad Pro" w:cs="Arial"/>
                <w:sz w:val="20"/>
                <w:szCs w:val="20"/>
              </w:rPr>
            </w:pPr>
            <w:r w:rsidRPr="00996CC2">
              <w:rPr>
                <w:rFonts w:ascii="Myriad Pro" w:hAnsi="Myriad Pro" w:cs="Arial"/>
                <w:b/>
                <w:bCs/>
                <w:sz w:val="20"/>
                <w:szCs w:val="20"/>
              </w:rPr>
              <w:t xml:space="preserve">                                                                                                   </w:t>
            </w:r>
            <w:r w:rsidRPr="00996CC2">
              <w:rPr>
                <w:rFonts w:ascii="Myriad Pro" w:hAnsi="Myriad Pro" w:cs="Arial"/>
                <w:sz w:val="20"/>
                <w:szCs w:val="20"/>
              </w:rPr>
              <w:t xml:space="preserve">priestor ktorý slúži na </w:t>
            </w:r>
            <w:r w:rsidR="00B30487" w:rsidRPr="00996CC2">
              <w:rPr>
                <w:rFonts w:ascii="Myriad Pro" w:hAnsi="Myriad Pro" w:cs="Arial"/>
                <w:sz w:val="20"/>
                <w:szCs w:val="20"/>
              </w:rPr>
              <w:t>odloženie</w:t>
            </w:r>
            <w:r w:rsidR="00CC0DF1" w:rsidRPr="00996CC2">
              <w:rPr>
                <w:rFonts w:ascii="Myriad Pro" w:hAnsi="Myriad Pro" w:cs="Arial"/>
                <w:sz w:val="20"/>
                <w:szCs w:val="20"/>
              </w:rPr>
              <w:t xml:space="preserve"> </w:t>
            </w:r>
            <w:r w:rsidRPr="00996CC2">
              <w:rPr>
                <w:rFonts w:ascii="Myriad Pro" w:hAnsi="Myriad Pro" w:cs="Arial"/>
                <w:sz w:val="20"/>
                <w:szCs w:val="20"/>
              </w:rPr>
              <w:t xml:space="preserve">olejov – nafta </w:t>
            </w:r>
          </w:p>
          <w:p w14:paraId="39BFA93A" w14:textId="61CB5FC2" w:rsidR="001C689F" w:rsidRPr="00996CC2" w:rsidRDefault="001C689F" w:rsidP="00317A8B">
            <w:pPr>
              <w:rPr>
                <w:rFonts w:ascii="Myriad Pro" w:hAnsi="Myriad Pro" w:cs="Arial"/>
                <w:b/>
                <w:bCs/>
                <w:sz w:val="20"/>
                <w:szCs w:val="20"/>
              </w:rPr>
            </w:pPr>
            <w:r w:rsidRPr="00996CC2">
              <w:rPr>
                <w:rFonts w:ascii="Myriad Pro" w:hAnsi="Myriad Pro" w:cs="Arial"/>
                <w:b/>
                <w:bCs/>
                <w:sz w:val="20"/>
                <w:szCs w:val="20"/>
              </w:rPr>
              <w:t>písmeno „a“ interne označuje Hlavný sklad (vyššie-uvedený plechový sklad je bez písmena „a“)</w:t>
            </w:r>
          </w:p>
          <w:p w14:paraId="6522139B" w14:textId="41F58ADF" w:rsidR="00573686" w:rsidRPr="0092019D" w:rsidRDefault="00573686">
            <w:pPr>
              <w:pStyle w:val="Odsekzoznamu"/>
              <w:numPr>
                <w:ilvl w:val="0"/>
                <w:numId w:val="12"/>
              </w:numPr>
              <w:rPr>
                <w:rFonts w:ascii="Myriad Pro" w:hAnsi="Myriad Pro" w:cs="Arial"/>
                <w:b/>
                <w:bCs/>
                <w:sz w:val="20"/>
                <w:szCs w:val="20"/>
              </w:rPr>
            </w:pPr>
            <w:r w:rsidRPr="00C50271">
              <w:rPr>
                <w:rFonts w:ascii="Myriad Pro" w:hAnsi="Myriad Pro" w:cs="Arial"/>
                <w:sz w:val="20"/>
                <w:szCs w:val="20"/>
              </w:rPr>
              <w:t xml:space="preserve">PBS súčasťou veľkej PBS </w:t>
            </w:r>
            <w:r>
              <w:rPr>
                <w:rFonts w:ascii="Myriad Pro" w:hAnsi="Myriad Pro" w:cs="Arial"/>
                <w:sz w:val="20"/>
                <w:szCs w:val="20"/>
              </w:rPr>
              <w:t>–</w:t>
            </w:r>
            <w:r w:rsidRPr="00C50271">
              <w:rPr>
                <w:rFonts w:ascii="Myriad Pro" w:hAnsi="Myriad Pro" w:cs="Arial"/>
                <w:sz w:val="20"/>
                <w:szCs w:val="20"/>
              </w:rPr>
              <w:t xml:space="preserve"> </w:t>
            </w:r>
            <w:r>
              <w:rPr>
                <w:rFonts w:ascii="Myriad Pro" w:hAnsi="Myriad Pro" w:cs="Arial"/>
                <w:sz w:val="20"/>
                <w:szCs w:val="20"/>
              </w:rPr>
              <w:t>Antioxidant CD - Gumárenské chemikálie,</w:t>
            </w:r>
            <w:r w:rsidRPr="00C50271">
              <w:rPr>
                <w:rFonts w:ascii="Myriad Pro" w:hAnsi="Myriad Pro" w:cs="Arial"/>
                <w:sz w:val="20"/>
                <w:szCs w:val="20"/>
              </w:rPr>
              <w:t xml:space="preserve"> z roku 10/1980</w:t>
            </w:r>
            <w:r>
              <w:rPr>
                <w:rFonts w:ascii="Myriad Pro" w:hAnsi="Myriad Pro" w:cs="Arial"/>
                <w:sz w:val="20"/>
                <w:szCs w:val="20"/>
              </w:rPr>
              <w:t xml:space="preserve"> (nie je výkresová časť)</w:t>
            </w:r>
            <w:r w:rsidRPr="00C50271">
              <w:rPr>
                <w:rFonts w:ascii="Myriad Pro" w:hAnsi="Myriad Pro" w:cs="Arial"/>
                <w:sz w:val="20"/>
                <w:szCs w:val="20"/>
              </w:rPr>
              <w:t xml:space="preserve">,  Súhrnná technická správa, Arch. Číslo 55012-22001-STZ – PO, číslo zväzku B5  - </w:t>
            </w:r>
            <w:r w:rsidRPr="00B07291">
              <w:rPr>
                <w:rFonts w:ascii="Myriad Pro" w:hAnsi="Myriad Pro" w:cs="Arial"/>
                <w:sz w:val="20"/>
                <w:szCs w:val="20"/>
                <w:shd w:val="clear" w:color="auto" w:fill="92D050"/>
              </w:rPr>
              <w:t xml:space="preserve">Projekt PBS z archívu </w:t>
            </w:r>
            <w:proofErr w:type="spellStart"/>
            <w:r w:rsidRPr="00B07291">
              <w:rPr>
                <w:rFonts w:ascii="Myriad Pro" w:hAnsi="Myriad Pro" w:cs="Arial"/>
                <w:sz w:val="20"/>
                <w:szCs w:val="20"/>
                <w:shd w:val="clear" w:color="auto" w:fill="92D050"/>
              </w:rPr>
              <w:t>FEaS</w:t>
            </w:r>
            <w:proofErr w:type="spellEnd"/>
            <w:r w:rsidRPr="00C50271">
              <w:rPr>
                <w:rFonts w:ascii="Myriad Pro" w:hAnsi="Myriad Pro" w:cs="Arial"/>
                <w:sz w:val="20"/>
                <w:szCs w:val="20"/>
              </w:rPr>
              <w:t>.</w:t>
            </w:r>
          </w:p>
          <w:p w14:paraId="675708C9" w14:textId="77777777" w:rsidR="00573686" w:rsidRPr="005E22A0" w:rsidRDefault="00573686">
            <w:pPr>
              <w:pStyle w:val="Bezriadkovania"/>
              <w:numPr>
                <w:ilvl w:val="0"/>
                <w:numId w:val="5"/>
              </w:numPr>
              <w:rPr>
                <w:rFonts w:ascii="Myriad Pro" w:hAnsi="Myriad Pro" w:cs="Arial"/>
                <w:sz w:val="20"/>
                <w:szCs w:val="20"/>
              </w:rPr>
            </w:pPr>
            <w:r>
              <w:rPr>
                <w:rFonts w:ascii="Myriad Pro" w:hAnsi="Myriad Pro" w:cs="Arial"/>
                <w:sz w:val="20"/>
                <w:szCs w:val="20"/>
              </w:rPr>
              <w:t xml:space="preserve">Čiastková PBS Ing. </w:t>
            </w:r>
            <w:proofErr w:type="spellStart"/>
            <w:r>
              <w:rPr>
                <w:rFonts w:ascii="Myriad Pro" w:hAnsi="Myriad Pro" w:cs="Arial"/>
                <w:sz w:val="20"/>
                <w:szCs w:val="20"/>
              </w:rPr>
              <w:t>Jirí</w:t>
            </w:r>
            <w:proofErr w:type="spellEnd"/>
            <w:r>
              <w:rPr>
                <w:rFonts w:ascii="Myriad Pro" w:hAnsi="Myriad Pro" w:cs="Arial"/>
                <w:sz w:val="20"/>
                <w:szCs w:val="20"/>
              </w:rPr>
              <w:t xml:space="preserve"> Fiala z 8/1983, (nie je výkresová časť), ktorá dopĺňa Súhrnnú technickú správu -  </w:t>
            </w:r>
            <w:r w:rsidRPr="005E22A0">
              <w:rPr>
                <w:rFonts w:ascii="Myriad Pro" w:hAnsi="Myriad Pro" w:cs="Arial"/>
                <w:sz w:val="20"/>
                <w:szCs w:val="20"/>
              </w:rPr>
              <w:t>Antioxidant CD</w:t>
            </w:r>
            <w:r>
              <w:rPr>
                <w:rFonts w:ascii="Myriad Pro" w:hAnsi="Myriad Pro" w:cs="Arial"/>
                <w:sz w:val="20"/>
                <w:szCs w:val="20"/>
              </w:rPr>
              <w:t xml:space="preserve"> z </w:t>
            </w:r>
            <w:r w:rsidRPr="005E22A0">
              <w:rPr>
                <w:rFonts w:ascii="Myriad Pro" w:hAnsi="Myriad Pro" w:cs="Arial"/>
                <w:sz w:val="20"/>
                <w:szCs w:val="20"/>
              </w:rPr>
              <w:t>10/1980</w:t>
            </w:r>
            <w:r>
              <w:rPr>
                <w:rFonts w:ascii="Myriad Pro" w:hAnsi="Myriad Pro" w:cs="Arial"/>
                <w:sz w:val="20"/>
                <w:szCs w:val="20"/>
              </w:rPr>
              <w:t xml:space="preserve">. </w:t>
            </w:r>
            <w:r w:rsidRPr="005E22A0">
              <w:rPr>
                <w:rFonts w:ascii="Myriad Pro" w:hAnsi="Myriad Pro" w:cs="Arial"/>
                <w:sz w:val="20"/>
                <w:szCs w:val="20"/>
                <w:shd w:val="clear" w:color="auto" w:fill="92D050"/>
              </w:rPr>
              <w:t xml:space="preserve">Projekt PBS z archívu </w:t>
            </w:r>
            <w:proofErr w:type="spellStart"/>
            <w:r w:rsidRPr="005E22A0">
              <w:rPr>
                <w:rFonts w:ascii="Myriad Pro" w:hAnsi="Myriad Pro" w:cs="Arial"/>
                <w:sz w:val="20"/>
                <w:szCs w:val="20"/>
                <w:shd w:val="clear" w:color="auto" w:fill="92D050"/>
              </w:rPr>
              <w:t>FEaS</w:t>
            </w:r>
            <w:proofErr w:type="spellEnd"/>
            <w:r>
              <w:rPr>
                <w:rFonts w:ascii="Myriad Pro" w:hAnsi="Myriad Pro" w:cs="Arial"/>
                <w:sz w:val="20"/>
                <w:szCs w:val="20"/>
                <w:shd w:val="clear" w:color="auto" w:fill="92D050"/>
              </w:rPr>
              <w:t xml:space="preserve"> </w:t>
            </w:r>
          </w:p>
          <w:p w14:paraId="10F8F1F2" w14:textId="77777777" w:rsidR="00573686" w:rsidRPr="009662DB" w:rsidRDefault="00573686" w:rsidP="005806D2">
            <w:pPr>
              <w:pStyle w:val="Bezriadkovania"/>
              <w:rPr>
                <w:rFonts w:ascii="Myriad Pro" w:hAnsi="Myriad Pro" w:cs="Arial"/>
                <w:sz w:val="20"/>
                <w:szCs w:val="20"/>
              </w:rPr>
            </w:pPr>
          </w:p>
          <w:p w14:paraId="39668C1C" w14:textId="77777777" w:rsidR="00573686" w:rsidRPr="00576638" w:rsidRDefault="00573686">
            <w:pPr>
              <w:pStyle w:val="Bezriadkovania"/>
              <w:numPr>
                <w:ilvl w:val="0"/>
                <w:numId w:val="5"/>
              </w:numPr>
              <w:rPr>
                <w:rFonts w:ascii="Myriad Pro" w:hAnsi="Myriad Pro" w:cs="Arial"/>
                <w:sz w:val="20"/>
                <w:szCs w:val="20"/>
              </w:rPr>
            </w:pPr>
            <w:r w:rsidRPr="00761D07">
              <w:rPr>
                <w:rFonts w:ascii="Myriad Pro" w:hAnsi="Myriad Pro" w:cs="Arial"/>
                <w:sz w:val="20"/>
                <w:szCs w:val="20"/>
              </w:rPr>
              <w:t>PBS Riešenie protipožiarnej bezpečnosti Sklad surovín a obalov a hotových výrobkov SO</w:t>
            </w:r>
            <w:r>
              <w:rPr>
                <w:rFonts w:ascii="Myriad Pro" w:hAnsi="Myriad Pro" w:cs="Arial"/>
                <w:sz w:val="20"/>
                <w:szCs w:val="20"/>
              </w:rPr>
              <w:t xml:space="preserve"> </w:t>
            </w:r>
            <w:r w:rsidRPr="00761D07">
              <w:rPr>
                <w:rFonts w:ascii="Myriad Pro" w:hAnsi="Myriad Pro" w:cs="Arial"/>
                <w:sz w:val="20"/>
                <w:szCs w:val="20"/>
              </w:rPr>
              <w:t xml:space="preserve">44-01 Technická správa od Ing. </w:t>
            </w:r>
            <w:proofErr w:type="spellStart"/>
            <w:r w:rsidRPr="00761D07">
              <w:rPr>
                <w:rFonts w:ascii="Myriad Pro" w:hAnsi="Myriad Pro" w:cs="Arial"/>
                <w:sz w:val="20"/>
                <w:szCs w:val="20"/>
              </w:rPr>
              <w:t>Marciho</w:t>
            </w:r>
            <w:proofErr w:type="spellEnd"/>
            <w:r w:rsidRPr="00761D07">
              <w:rPr>
                <w:rFonts w:ascii="Myriad Pro" w:hAnsi="Myriad Pro" w:cs="Arial"/>
                <w:sz w:val="20"/>
                <w:szCs w:val="20"/>
              </w:rPr>
              <w:t xml:space="preserve"> z roku 2012,</w:t>
            </w:r>
            <w:r>
              <w:rPr>
                <w:rFonts w:ascii="Myriad Pro" w:hAnsi="Myriad Pro" w:cs="Arial"/>
                <w:sz w:val="20"/>
                <w:szCs w:val="20"/>
              </w:rPr>
              <w:t xml:space="preserve"> </w:t>
            </w:r>
            <w:r w:rsidRPr="005E22A0">
              <w:rPr>
                <w:rFonts w:ascii="Myriad Pro" w:hAnsi="Myriad Pro" w:cs="Arial"/>
                <w:sz w:val="20"/>
                <w:szCs w:val="20"/>
                <w:shd w:val="clear" w:color="auto" w:fill="92D050"/>
              </w:rPr>
              <w:t xml:space="preserve">Projekt PBS z archívu </w:t>
            </w:r>
            <w:proofErr w:type="spellStart"/>
            <w:r w:rsidRPr="005E22A0">
              <w:rPr>
                <w:rFonts w:ascii="Myriad Pro" w:hAnsi="Myriad Pro" w:cs="Arial"/>
                <w:sz w:val="20"/>
                <w:szCs w:val="20"/>
                <w:shd w:val="clear" w:color="auto" w:fill="92D050"/>
              </w:rPr>
              <w:t>FEaS</w:t>
            </w:r>
            <w:proofErr w:type="spellEnd"/>
          </w:p>
          <w:p w14:paraId="2E19D4AE" w14:textId="77777777" w:rsidR="00573686" w:rsidRDefault="00573686" w:rsidP="005806D2">
            <w:pPr>
              <w:pStyle w:val="Bezriadkovania"/>
              <w:rPr>
                <w:rFonts w:ascii="Myriad Pro" w:hAnsi="Myriad Pro" w:cs="Arial"/>
                <w:b/>
                <w:bCs/>
                <w:sz w:val="20"/>
                <w:szCs w:val="20"/>
              </w:rPr>
            </w:pPr>
          </w:p>
          <w:p w14:paraId="5A55CEC8" w14:textId="72144752" w:rsidR="00573686" w:rsidRDefault="00503643">
            <w:pPr>
              <w:pStyle w:val="Bezriadkovania"/>
              <w:numPr>
                <w:ilvl w:val="0"/>
                <w:numId w:val="5"/>
              </w:numPr>
              <w:rPr>
                <w:rFonts w:ascii="Myriad Pro" w:hAnsi="Myriad Pro" w:cs="Arial"/>
                <w:sz w:val="20"/>
                <w:szCs w:val="20"/>
              </w:rPr>
            </w:pPr>
            <w:r w:rsidRPr="00DC21DB">
              <w:rPr>
                <w:rFonts w:ascii="Myriad Pro" w:hAnsi="Myriad Pro" w:cs="Arial"/>
                <w:sz w:val="20"/>
                <w:szCs w:val="20"/>
              </w:rPr>
              <w:t xml:space="preserve">PBS k EPS máme projekt od </w:t>
            </w:r>
            <w:proofErr w:type="spellStart"/>
            <w:r w:rsidRPr="00DC21DB">
              <w:rPr>
                <w:rFonts w:ascii="Myriad Pro" w:hAnsi="Myriad Pro" w:cs="Arial"/>
                <w:sz w:val="20"/>
                <w:szCs w:val="20"/>
              </w:rPr>
              <w:t>Stabil</w:t>
            </w:r>
            <w:proofErr w:type="spellEnd"/>
            <w:r w:rsidRPr="00DC21DB">
              <w:rPr>
                <w:rFonts w:ascii="Myriad Pro" w:hAnsi="Myriad Pro" w:cs="Arial"/>
                <w:sz w:val="20"/>
                <w:szCs w:val="20"/>
              </w:rPr>
              <w:t>-u</w:t>
            </w:r>
            <w:r w:rsidR="00573686">
              <w:rPr>
                <w:rFonts w:ascii="Myriad Pro" w:hAnsi="Myriad Pro" w:cs="Arial"/>
                <w:sz w:val="20"/>
                <w:szCs w:val="20"/>
              </w:rPr>
              <w:t>,</w:t>
            </w:r>
            <w:r w:rsidR="00573686">
              <w:rPr>
                <w:rFonts w:ascii="Myriad Pro" w:hAnsi="Myriad Pro" w:cs="Arial"/>
                <w:b/>
                <w:bCs/>
                <w:sz w:val="20"/>
                <w:szCs w:val="20"/>
              </w:rPr>
              <w:t xml:space="preserve"> </w:t>
            </w:r>
            <w:r w:rsidR="00573686" w:rsidRPr="00CC2B2A">
              <w:rPr>
                <w:rFonts w:ascii="Myriad Pro" w:hAnsi="Myriad Pro" w:cs="Arial"/>
                <w:sz w:val="20"/>
                <w:szCs w:val="20"/>
              </w:rPr>
              <w:t xml:space="preserve">súčasťou je plechový sklad 44-01 (SO25). </w:t>
            </w:r>
            <w:r w:rsidR="00573686" w:rsidRPr="00791265">
              <w:rPr>
                <w:rFonts w:ascii="Myriad Pro" w:hAnsi="Myriad Pro" w:cs="Arial"/>
                <w:sz w:val="20"/>
                <w:szCs w:val="20"/>
                <w:shd w:val="clear" w:color="auto" w:fill="92D050"/>
              </w:rPr>
              <w:t>Projekt z archívu OIV</w:t>
            </w:r>
            <w:r w:rsidR="00573686" w:rsidRPr="00356BE9">
              <w:rPr>
                <w:rFonts w:ascii="Myriad Pro" w:hAnsi="Myriad Pro" w:cs="Arial"/>
                <w:sz w:val="20"/>
                <w:szCs w:val="20"/>
                <w:shd w:val="clear" w:color="auto" w:fill="92D050"/>
              </w:rPr>
              <w:t>,</w:t>
            </w:r>
            <w:r w:rsidR="00573686">
              <w:rPr>
                <w:rFonts w:ascii="Myriad Pro" w:hAnsi="Myriad Pro" w:cs="Arial"/>
                <w:sz w:val="20"/>
                <w:szCs w:val="20"/>
              </w:rPr>
              <w:t xml:space="preserve"> o</w:t>
            </w:r>
            <w:r w:rsidR="00573686" w:rsidRPr="00356BE9">
              <w:rPr>
                <w:rFonts w:ascii="Myriad Pro" w:hAnsi="Myriad Pro" w:cs="Arial"/>
                <w:sz w:val="20"/>
                <w:szCs w:val="20"/>
              </w:rPr>
              <w:t>bsahuje výkresovú časť</w:t>
            </w:r>
            <w:r w:rsidR="00573686">
              <w:rPr>
                <w:rFonts w:ascii="Myriad Pro" w:hAnsi="Myriad Pro" w:cs="Arial"/>
                <w:sz w:val="20"/>
                <w:szCs w:val="20"/>
              </w:rPr>
              <w:t xml:space="preserve"> </w:t>
            </w:r>
          </w:p>
          <w:p w14:paraId="28EAAECA" w14:textId="77777777" w:rsidR="00317A8B" w:rsidRDefault="00317A8B" w:rsidP="00317A8B">
            <w:pPr>
              <w:pStyle w:val="Odsekzoznamu"/>
              <w:rPr>
                <w:rFonts w:ascii="Myriad Pro" w:hAnsi="Myriad Pro" w:cs="Arial"/>
                <w:sz w:val="20"/>
                <w:szCs w:val="20"/>
              </w:rPr>
            </w:pPr>
          </w:p>
          <w:p w14:paraId="142E606F" w14:textId="17602DE5" w:rsidR="00317A8B" w:rsidRDefault="000635CA" w:rsidP="002F0CAE">
            <w:pPr>
              <w:pStyle w:val="Bezriadkovania"/>
              <w:ind w:left="720"/>
              <w:rPr>
                <w:rFonts w:ascii="Myriad Pro" w:eastAsia="Calibri" w:hAnsi="Myriad Pro" w:cs="Calibri"/>
                <w:color w:val="00B050"/>
              </w:rPr>
            </w:pPr>
            <w:r>
              <w:rPr>
                <w:rFonts w:ascii="Myriad Pro" w:eastAsia="Calibri" w:hAnsi="Myriad Pro" w:cs="Calibri"/>
                <w:color w:val="00B050"/>
              </w:rPr>
              <w:t>P</w:t>
            </w:r>
            <w:r w:rsidR="00FA2920" w:rsidRPr="00317A8B">
              <w:rPr>
                <w:rFonts w:ascii="Myriad Pro" w:eastAsia="Calibri" w:hAnsi="Myriad Pro" w:cs="Calibri"/>
                <w:color w:val="00B050"/>
              </w:rPr>
              <w:t>rehodnotenie PBS</w:t>
            </w:r>
            <w:r w:rsidR="00484089">
              <w:rPr>
                <w:rFonts w:ascii="Myriad Pro" w:eastAsia="Calibri" w:hAnsi="Myriad Pro" w:cs="Calibri"/>
                <w:color w:val="00B050"/>
              </w:rPr>
              <w:t xml:space="preserve"> 44-01 a 44-01/a</w:t>
            </w:r>
            <w:r w:rsidR="00FA2920" w:rsidRPr="00317A8B">
              <w:rPr>
                <w:rFonts w:ascii="Myriad Pro" w:eastAsia="Calibri" w:hAnsi="Myriad Pro" w:cs="Calibri"/>
                <w:color w:val="00B050"/>
              </w:rPr>
              <w:t>, ktorý by reflektoval na aktuálnu zmenu charakteru skladovaných látok</w:t>
            </w:r>
            <w:r w:rsidR="00FA2920" w:rsidRPr="00F27F94">
              <w:rPr>
                <w:rFonts w:ascii="Myriad Pro" w:eastAsia="Calibri" w:hAnsi="Myriad Pro" w:cs="Calibri"/>
                <w:color w:val="00B050"/>
              </w:rPr>
              <w:t xml:space="preserve">. Spolu aj pre </w:t>
            </w:r>
            <w:r w:rsidR="00FA2920">
              <w:rPr>
                <w:rFonts w:ascii="Myriad Pro" w:eastAsia="Calibri" w:hAnsi="Myriad Pro" w:cs="Calibri"/>
                <w:color w:val="00B050"/>
              </w:rPr>
              <w:t>plechový sklad</w:t>
            </w:r>
            <w:r w:rsidR="00FA2920" w:rsidRPr="00F27F94">
              <w:rPr>
                <w:rFonts w:ascii="Myriad Pro" w:eastAsia="Calibri" w:hAnsi="Myriad Pro" w:cs="Calibri"/>
                <w:color w:val="00B050"/>
              </w:rPr>
              <w:t xml:space="preserve"> 44-01 sú to Parcely 6040/17, 6040/449, 6040/600)</w:t>
            </w:r>
          </w:p>
          <w:p w14:paraId="3000EE21" w14:textId="3FF57E92" w:rsidR="00FA2920" w:rsidRPr="00E32BDE" w:rsidRDefault="00FA2920" w:rsidP="002F0CAE">
            <w:pPr>
              <w:pStyle w:val="Bezriadkovania"/>
              <w:ind w:left="720"/>
              <w:rPr>
                <w:rFonts w:ascii="Myriad Pro" w:hAnsi="Myriad Pro" w:cs="Arial"/>
                <w:sz w:val="20"/>
                <w:szCs w:val="20"/>
              </w:rPr>
            </w:pPr>
          </w:p>
        </w:tc>
      </w:tr>
      <w:tr w:rsidR="00573686" w:rsidRPr="00723D00" w14:paraId="4B9AE0F2" w14:textId="77777777" w:rsidTr="00241563">
        <w:trPr>
          <w:trHeight w:val="45"/>
        </w:trPr>
        <w:tc>
          <w:tcPr>
            <w:tcW w:w="5000" w:type="pct"/>
            <w:gridSpan w:val="2"/>
            <w:shd w:val="clear" w:color="auto" w:fill="D9D9D9" w:themeFill="background1" w:themeFillShade="D9"/>
            <w:vAlign w:val="center"/>
          </w:tcPr>
          <w:p w14:paraId="05814759" w14:textId="77777777" w:rsidR="00573686" w:rsidRPr="00E25790" w:rsidRDefault="00573686" w:rsidP="005806D2">
            <w:pPr>
              <w:pStyle w:val="Bezriadkovania"/>
              <w:rPr>
                <w:rFonts w:ascii="Myriad Pro" w:hAnsi="Myriad Pro" w:cs="Arial"/>
                <w:b/>
                <w:bCs/>
                <w:sz w:val="20"/>
                <w:szCs w:val="20"/>
              </w:rPr>
            </w:pPr>
          </w:p>
        </w:tc>
      </w:tr>
      <w:tr w:rsidR="00573686" w:rsidRPr="00723D00" w14:paraId="775CDC7D" w14:textId="77777777" w:rsidTr="00241563">
        <w:trPr>
          <w:trHeight w:val="585"/>
        </w:trPr>
        <w:tc>
          <w:tcPr>
            <w:tcW w:w="4064" w:type="pct"/>
            <w:vAlign w:val="center"/>
          </w:tcPr>
          <w:p w14:paraId="42F6FDB0" w14:textId="73CCD6F4" w:rsidR="00E673C2" w:rsidRPr="00981FD2" w:rsidRDefault="00E673C2" w:rsidP="005806D2">
            <w:pPr>
              <w:pStyle w:val="Bezriadkovania"/>
              <w:rPr>
                <w:rFonts w:ascii="Myriad Pro" w:hAnsi="Myriad Pro" w:cs="Arial"/>
                <w:b/>
                <w:bCs/>
                <w:sz w:val="20"/>
                <w:szCs w:val="20"/>
              </w:rPr>
            </w:pPr>
            <w:r w:rsidRPr="00981FD2">
              <w:rPr>
                <w:rFonts w:ascii="Myriad Pro" w:hAnsi="Myriad Pro" w:cs="Arial"/>
                <w:b/>
                <w:bCs/>
                <w:sz w:val="20"/>
                <w:szCs w:val="20"/>
              </w:rPr>
              <w:t>Sklad pevných surovín, pomocných látok, obalov a výrobkov (</w:t>
            </w:r>
            <w:r w:rsidR="00C81BB7" w:rsidRPr="00981FD2">
              <w:rPr>
                <w:rFonts w:ascii="Myriad Pro" w:hAnsi="Myriad Pro" w:cs="Arial"/>
                <w:b/>
                <w:bCs/>
                <w:sz w:val="20"/>
                <w:szCs w:val="20"/>
              </w:rPr>
              <w:t xml:space="preserve">VKJ </w:t>
            </w:r>
            <w:r w:rsidRPr="00981FD2">
              <w:rPr>
                <w:rFonts w:ascii="Myriad Pro" w:hAnsi="Myriad Pro" w:cs="Arial"/>
                <w:b/>
                <w:bCs/>
                <w:sz w:val="20"/>
                <w:szCs w:val="20"/>
              </w:rPr>
              <w:t>INNA)</w:t>
            </w:r>
          </w:p>
          <w:p w14:paraId="0FB485EC" w14:textId="61BDA1D9" w:rsidR="00573686" w:rsidRPr="00981FD2" w:rsidRDefault="00E673C2" w:rsidP="005806D2">
            <w:pPr>
              <w:pStyle w:val="Bezriadkovania"/>
              <w:rPr>
                <w:rFonts w:ascii="Myriad Pro" w:hAnsi="Myriad Pro" w:cs="Arial"/>
                <w:b/>
                <w:bCs/>
                <w:sz w:val="20"/>
                <w:szCs w:val="20"/>
              </w:rPr>
            </w:pPr>
            <w:r w:rsidRPr="00981FD2">
              <w:rPr>
                <w:rFonts w:ascii="Myriad Pro" w:hAnsi="Myriad Pro" w:cs="Arial"/>
                <w:b/>
                <w:bCs/>
                <w:sz w:val="20"/>
                <w:szCs w:val="20"/>
              </w:rPr>
              <w:t>(</w:t>
            </w:r>
            <w:r w:rsidR="00573686" w:rsidRPr="00981FD2">
              <w:rPr>
                <w:rFonts w:ascii="Myriad Pro" w:hAnsi="Myriad Pro" w:cs="Arial"/>
                <w:b/>
                <w:bCs/>
                <w:sz w:val="20"/>
                <w:szCs w:val="20"/>
              </w:rPr>
              <w:t>Sklad surovín a hotových výrobkov</w:t>
            </w:r>
            <w:r w:rsidRPr="00981FD2">
              <w:rPr>
                <w:rFonts w:ascii="Myriad Pro" w:hAnsi="Myriad Pro" w:cs="Arial"/>
                <w:b/>
                <w:bCs/>
                <w:sz w:val="20"/>
                <w:szCs w:val="20"/>
              </w:rPr>
              <w:t>)</w:t>
            </w:r>
          </w:p>
        </w:tc>
        <w:tc>
          <w:tcPr>
            <w:tcW w:w="936" w:type="pct"/>
            <w:vAlign w:val="center"/>
          </w:tcPr>
          <w:p w14:paraId="1B8278B1" w14:textId="77777777" w:rsidR="00573686" w:rsidRPr="00981FD2" w:rsidRDefault="00573686" w:rsidP="005806D2">
            <w:pPr>
              <w:pStyle w:val="Bezriadkovania"/>
              <w:rPr>
                <w:rFonts w:ascii="Myriad Pro" w:hAnsi="Myriad Pro" w:cs="Arial"/>
                <w:sz w:val="20"/>
                <w:szCs w:val="20"/>
              </w:rPr>
            </w:pPr>
            <w:r w:rsidRPr="00981FD2">
              <w:rPr>
                <w:rFonts w:ascii="Myriad Pro" w:hAnsi="Myriad Pro" w:cs="Arial"/>
                <w:b/>
                <w:bCs/>
                <w:sz w:val="20"/>
                <w:szCs w:val="20"/>
              </w:rPr>
              <w:t>44-17 (SO 24)</w:t>
            </w:r>
          </w:p>
        </w:tc>
      </w:tr>
      <w:tr w:rsidR="00573686" w:rsidRPr="00723D00" w14:paraId="005E32B4" w14:textId="77777777" w:rsidTr="00241563">
        <w:trPr>
          <w:trHeight w:val="585"/>
        </w:trPr>
        <w:tc>
          <w:tcPr>
            <w:tcW w:w="5000" w:type="pct"/>
            <w:gridSpan w:val="2"/>
            <w:vAlign w:val="center"/>
          </w:tcPr>
          <w:p w14:paraId="1872FB18" w14:textId="77777777" w:rsidR="00EB5D3A" w:rsidRPr="00996CC2" w:rsidRDefault="00EB5D3A" w:rsidP="00EB5D3A">
            <w:pPr>
              <w:pStyle w:val="Bezriadkovania"/>
              <w:rPr>
                <w:rFonts w:ascii="Myriad Pro" w:hAnsi="Myriad Pro" w:cs="Arial"/>
                <w:sz w:val="20"/>
                <w:szCs w:val="20"/>
              </w:rPr>
            </w:pPr>
            <w:r w:rsidRPr="00996CC2">
              <w:rPr>
                <w:rFonts w:ascii="Myriad Pro" w:hAnsi="Myriad Pro" w:cs="Arial"/>
                <w:sz w:val="20"/>
                <w:szCs w:val="20"/>
                <w:u w:val="single"/>
              </w:rPr>
              <w:t>Popis objektu</w:t>
            </w:r>
            <w:r w:rsidRPr="00996CC2">
              <w:rPr>
                <w:rFonts w:ascii="Myriad Pro" w:hAnsi="Myriad Pro" w:cs="Arial"/>
                <w:sz w:val="20"/>
                <w:szCs w:val="20"/>
              </w:rPr>
              <w:t xml:space="preserve">:  Objekt 44-17 je využívaný pre skladovanie surovín, obalov a hotových výrobkov, so vstavanou dvojpodlažnou </w:t>
            </w:r>
            <w:proofErr w:type="spellStart"/>
            <w:r w:rsidRPr="00996CC2">
              <w:rPr>
                <w:rFonts w:ascii="Myriad Pro" w:hAnsi="Myriad Pro" w:cs="Arial"/>
                <w:sz w:val="20"/>
                <w:szCs w:val="20"/>
              </w:rPr>
              <w:t>vostavbou</w:t>
            </w:r>
            <w:proofErr w:type="spellEnd"/>
            <w:r w:rsidRPr="00996CC2">
              <w:rPr>
                <w:rFonts w:ascii="Myriad Pro" w:hAnsi="Myriad Pro" w:cs="Arial"/>
                <w:sz w:val="20"/>
                <w:szCs w:val="20"/>
              </w:rPr>
              <w:t xml:space="preserve">; v 1.NP </w:t>
            </w:r>
            <w:proofErr w:type="spellStart"/>
            <w:r w:rsidRPr="00996CC2">
              <w:rPr>
                <w:rFonts w:ascii="Myriad Pro" w:hAnsi="Myriad Pro" w:cs="Arial"/>
                <w:sz w:val="20"/>
                <w:szCs w:val="20"/>
              </w:rPr>
              <w:t>vostavby</w:t>
            </w:r>
            <w:proofErr w:type="spellEnd"/>
            <w:r w:rsidRPr="00996CC2">
              <w:rPr>
                <w:rFonts w:ascii="Myriad Pro" w:hAnsi="Myriad Pro" w:cs="Arial"/>
                <w:sz w:val="20"/>
                <w:szCs w:val="20"/>
              </w:rPr>
              <w:t xml:space="preserve"> sa nachádza chodba so schodiskom, kancelária, príručný sklad, hygienické zariadenia,  a </w:t>
            </w:r>
            <w:proofErr w:type="spellStart"/>
            <w:r w:rsidRPr="00996CC2">
              <w:rPr>
                <w:rFonts w:ascii="Myriad Pro" w:hAnsi="Myriad Pro" w:cs="Arial"/>
                <w:sz w:val="20"/>
                <w:szCs w:val="20"/>
              </w:rPr>
              <w:t>elektrorozvodňa</w:t>
            </w:r>
            <w:proofErr w:type="spellEnd"/>
            <w:r w:rsidRPr="00996CC2">
              <w:rPr>
                <w:rFonts w:ascii="Myriad Pro" w:hAnsi="Myriad Pro" w:cs="Arial"/>
                <w:sz w:val="20"/>
                <w:szCs w:val="20"/>
              </w:rPr>
              <w:t>; v 2.NP sa nachádzajú kancelária, spisovňa a </w:t>
            </w:r>
            <w:proofErr w:type="spellStart"/>
            <w:r w:rsidRPr="00996CC2">
              <w:rPr>
                <w:rFonts w:ascii="Myriad Pro" w:hAnsi="Myriad Pro" w:cs="Arial"/>
                <w:sz w:val="20"/>
                <w:szCs w:val="20"/>
              </w:rPr>
              <w:t>hyg</w:t>
            </w:r>
            <w:proofErr w:type="spellEnd"/>
            <w:r w:rsidRPr="00996CC2">
              <w:rPr>
                <w:rFonts w:ascii="Myriad Pro" w:hAnsi="Myriad Pro" w:cs="Arial"/>
                <w:sz w:val="20"/>
                <w:szCs w:val="20"/>
              </w:rPr>
              <w:t xml:space="preserve">. zariadenia. </w:t>
            </w:r>
          </w:p>
          <w:p w14:paraId="0E177FEB" w14:textId="553C14E1" w:rsidR="00EB5D3A" w:rsidRPr="00996CC2" w:rsidRDefault="00EB5D3A" w:rsidP="00A270FC">
            <w:pPr>
              <w:pStyle w:val="Bezriadkovania"/>
              <w:rPr>
                <w:rFonts w:ascii="Myriad Pro" w:hAnsi="Myriad Pro" w:cs="Arial"/>
                <w:sz w:val="20"/>
                <w:szCs w:val="20"/>
              </w:rPr>
            </w:pPr>
            <w:r w:rsidRPr="00996CC2">
              <w:rPr>
                <w:rFonts w:ascii="Myriad Pro" w:hAnsi="Myriad Pro" w:cs="Arial"/>
                <w:sz w:val="20"/>
                <w:szCs w:val="20"/>
              </w:rPr>
              <w:t xml:space="preserve">Nosnú konštrukciu stavby tvorí železobetónový skelet, ktorého obvodový plášť tvoria prefabrikované plynosilikátové panely a nosnú konštrukciu strechy tvoria železobetónové stropné panely. Svetlá výška skladovej časti objektu je 7,2m. Svetlá výška sociálnej časti je 2x 3,6m. Podlaha objektu je zvýšená na úroveň nakladacích rámp. Nosnú konštrukciu </w:t>
            </w:r>
            <w:proofErr w:type="spellStart"/>
            <w:r w:rsidRPr="00996CC2">
              <w:rPr>
                <w:rFonts w:ascii="Myriad Pro" w:hAnsi="Myriad Pro" w:cs="Arial"/>
                <w:sz w:val="20"/>
                <w:szCs w:val="20"/>
              </w:rPr>
              <w:t>prestrešenie</w:t>
            </w:r>
            <w:proofErr w:type="spellEnd"/>
            <w:r w:rsidRPr="00996CC2">
              <w:rPr>
                <w:rFonts w:ascii="Myriad Pro" w:hAnsi="Myriad Pro" w:cs="Arial"/>
                <w:sz w:val="20"/>
                <w:szCs w:val="20"/>
              </w:rPr>
              <w:t xml:space="preserve"> rámp tvorí oceľová konštrukcia opatrená </w:t>
            </w:r>
            <w:proofErr w:type="spellStart"/>
            <w:r w:rsidRPr="00996CC2">
              <w:rPr>
                <w:rFonts w:ascii="Myriad Pro" w:hAnsi="Myriad Pro" w:cs="Arial"/>
                <w:sz w:val="20"/>
                <w:szCs w:val="20"/>
              </w:rPr>
              <w:t>prestrešením</w:t>
            </w:r>
            <w:proofErr w:type="spellEnd"/>
            <w:r w:rsidRPr="00996CC2">
              <w:rPr>
                <w:rFonts w:ascii="Myriad Pro" w:hAnsi="Myriad Pro" w:cs="Arial"/>
                <w:sz w:val="20"/>
                <w:szCs w:val="20"/>
              </w:rPr>
              <w:t xml:space="preserve"> z VSŽ  plechu. Z juhozápadnej strany objektu je železničná nakladacia rampa šírky 5,3 m (koľajisko) a zo severozápadnej strany objektu je umiestnená automobilová nakladacia rampa.</w:t>
            </w:r>
          </w:p>
          <w:p w14:paraId="369316B0" w14:textId="520339AD" w:rsidR="00EB5D3A" w:rsidRPr="00996CC2" w:rsidRDefault="00EB5D3A" w:rsidP="00EB5D3A">
            <w:pPr>
              <w:pStyle w:val="Bezriadkovania"/>
              <w:rPr>
                <w:rFonts w:ascii="Myriad Pro" w:hAnsi="Myriad Pro" w:cs="Arial"/>
                <w:sz w:val="20"/>
                <w:szCs w:val="20"/>
              </w:rPr>
            </w:pPr>
            <w:r w:rsidRPr="00996CC2">
              <w:rPr>
                <w:rFonts w:ascii="Myriad Pro" w:hAnsi="Myriad Pro" w:cs="Arial"/>
                <w:sz w:val="20"/>
                <w:szCs w:val="20"/>
                <w:u w:val="single"/>
              </w:rPr>
              <w:lastRenderedPageBreak/>
              <w:t>Pôvodne skladované látky a materiál</w:t>
            </w:r>
            <w:r w:rsidRPr="00996CC2">
              <w:rPr>
                <w:rFonts w:ascii="Myriad Pro" w:hAnsi="Myriad Pro" w:cs="Arial"/>
                <w:sz w:val="20"/>
                <w:szCs w:val="20"/>
              </w:rPr>
              <w:t xml:space="preserve">:  </w:t>
            </w:r>
            <w:proofErr w:type="spellStart"/>
            <w:r w:rsidRPr="00996CC2">
              <w:rPr>
                <w:rFonts w:ascii="Myriad Pro" w:hAnsi="Myriad Pro" w:cs="Arial"/>
                <w:sz w:val="20"/>
                <w:szCs w:val="20"/>
              </w:rPr>
              <w:t>Ftalamid</w:t>
            </w:r>
            <w:proofErr w:type="spellEnd"/>
            <w:r w:rsidRPr="00996CC2">
              <w:rPr>
                <w:rFonts w:ascii="Myriad Pro" w:hAnsi="Myriad Pro" w:cs="Arial"/>
                <w:sz w:val="20"/>
                <w:szCs w:val="20"/>
              </w:rPr>
              <w:t xml:space="preserve">, </w:t>
            </w:r>
            <w:r w:rsidR="00AD3760" w:rsidRPr="00996CC2">
              <w:rPr>
                <w:rFonts w:ascii="Myriad Pro" w:hAnsi="Myriad Pro" w:cs="Arial"/>
                <w:sz w:val="20"/>
                <w:szCs w:val="20"/>
              </w:rPr>
              <w:t>pevné katalyzátory</w:t>
            </w:r>
            <w:r w:rsidRPr="00996CC2">
              <w:rPr>
                <w:rFonts w:ascii="Myriad Pro" w:hAnsi="Myriad Pro" w:cs="Arial"/>
                <w:sz w:val="20"/>
                <w:szCs w:val="20"/>
              </w:rPr>
              <w:t xml:space="preserve">, </w:t>
            </w:r>
            <w:proofErr w:type="spellStart"/>
            <w:r w:rsidRPr="00996CC2">
              <w:rPr>
                <w:rFonts w:ascii="Myriad Pro" w:hAnsi="Myriad Pro" w:cs="Arial"/>
                <w:sz w:val="20"/>
                <w:szCs w:val="20"/>
              </w:rPr>
              <w:t>Hydrofluorid</w:t>
            </w:r>
            <w:proofErr w:type="spellEnd"/>
            <w:r w:rsidRPr="00996CC2">
              <w:rPr>
                <w:rFonts w:ascii="Myriad Pro" w:hAnsi="Myriad Pro" w:cs="Arial"/>
                <w:sz w:val="20"/>
                <w:szCs w:val="20"/>
              </w:rPr>
              <w:t xml:space="preserve"> amónny, </w:t>
            </w:r>
            <w:proofErr w:type="spellStart"/>
            <w:r w:rsidRPr="00996CC2">
              <w:rPr>
                <w:rFonts w:ascii="Myriad Pro" w:hAnsi="Myriad Pro" w:cs="Arial"/>
                <w:sz w:val="20"/>
                <w:szCs w:val="20"/>
              </w:rPr>
              <w:t>Ftalanhydrid</w:t>
            </w:r>
            <w:proofErr w:type="spellEnd"/>
            <w:r w:rsidRPr="00996CC2">
              <w:rPr>
                <w:rFonts w:ascii="Myriad Pro" w:hAnsi="Myriad Pro" w:cs="Arial"/>
                <w:sz w:val="20"/>
                <w:szCs w:val="20"/>
              </w:rPr>
              <w:t xml:space="preserve">, </w:t>
            </w:r>
            <w:proofErr w:type="spellStart"/>
            <w:r w:rsidRPr="00996CC2">
              <w:rPr>
                <w:rFonts w:ascii="Myriad Pro" w:hAnsi="Myriad Pro" w:cs="Arial"/>
                <w:sz w:val="20"/>
                <w:szCs w:val="20"/>
              </w:rPr>
              <w:t>Neratén</w:t>
            </w:r>
            <w:proofErr w:type="spellEnd"/>
            <w:r w:rsidRPr="00996CC2">
              <w:rPr>
                <w:rFonts w:ascii="Myriad Pro" w:hAnsi="Myriad Pro" w:cs="Arial"/>
                <w:sz w:val="20"/>
                <w:szCs w:val="20"/>
              </w:rPr>
              <w:t xml:space="preserve">, Močovina, chlorid vápenatý, Hydroxid sodný šup, </w:t>
            </w:r>
            <w:proofErr w:type="spellStart"/>
            <w:r w:rsidRPr="00996CC2">
              <w:rPr>
                <w:rFonts w:ascii="Myriad Pro" w:hAnsi="Myriad Pro" w:cs="Arial"/>
                <w:sz w:val="20"/>
                <w:szCs w:val="20"/>
              </w:rPr>
              <w:t>Duslín</w:t>
            </w:r>
            <w:proofErr w:type="spellEnd"/>
            <w:r w:rsidR="00CE13D2" w:rsidRPr="00996CC2">
              <w:rPr>
                <w:rFonts w:ascii="Myriad Pro" w:hAnsi="Myriad Pro" w:cs="Arial"/>
                <w:sz w:val="20"/>
                <w:szCs w:val="20"/>
              </w:rPr>
              <w:t xml:space="preserve"> (N-</w:t>
            </w:r>
            <w:proofErr w:type="spellStart"/>
            <w:r w:rsidR="00CE13D2" w:rsidRPr="00996CC2">
              <w:rPr>
                <w:rFonts w:ascii="Myriad Pro" w:hAnsi="Myriad Pro" w:cs="Arial"/>
                <w:sz w:val="20"/>
                <w:szCs w:val="20"/>
              </w:rPr>
              <w:t>cyklohexyltioftálimid</w:t>
            </w:r>
            <w:proofErr w:type="spellEnd"/>
            <w:r w:rsidR="00CE13D2" w:rsidRPr="00996CC2">
              <w:rPr>
                <w:rFonts w:ascii="Myriad Pro" w:hAnsi="Myriad Pro" w:cs="Arial"/>
                <w:sz w:val="20"/>
                <w:szCs w:val="20"/>
              </w:rPr>
              <w:t>)</w:t>
            </w:r>
            <w:r w:rsidRPr="00996CC2">
              <w:rPr>
                <w:rFonts w:ascii="Myriad Pro" w:hAnsi="Myriad Pro" w:cs="Arial"/>
                <w:sz w:val="20"/>
                <w:szCs w:val="20"/>
              </w:rPr>
              <w:t xml:space="preserve">, papierové vrecia, preglejka, </w:t>
            </w:r>
            <w:proofErr w:type="spellStart"/>
            <w:r w:rsidRPr="00996CC2">
              <w:rPr>
                <w:rFonts w:ascii="Myriad Pro" w:hAnsi="Myriad Pro" w:cs="Arial"/>
                <w:sz w:val="20"/>
                <w:szCs w:val="20"/>
              </w:rPr>
              <w:t>drev</w:t>
            </w:r>
            <w:proofErr w:type="spellEnd"/>
            <w:r w:rsidRPr="00996CC2">
              <w:rPr>
                <w:rFonts w:ascii="Myriad Pro" w:hAnsi="Myriad Pro" w:cs="Arial"/>
                <w:sz w:val="20"/>
                <w:szCs w:val="20"/>
              </w:rPr>
              <w:t xml:space="preserve">. hranoly, </w:t>
            </w:r>
            <w:proofErr w:type="spellStart"/>
            <w:r w:rsidRPr="00996CC2">
              <w:rPr>
                <w:rFonts w:ascii="Myriad Pro" w:hAnsi="Myriad Pro" w:cs="Arial"/>
                <w:sz w:val="20"/>
                <w:szCs w:val="20"/>
              </w:rPr>
              <w:t>drev</w:t>
            </w:r>
            <w:proofErr w:type="spellEnd"/>
            <w:r w:rsidRPr="00996CC2">
              <w:rPr>
                <w:rFonts w:ascii="Myriad Pro" w:hAnsi="Myriad Pro" w:cs="Arial"/>
                <w:sz w:val="20"/>
                <w:szCs w:val="20"/>
              </w:rPr>
              <w:t xml:space="preserve">. palety, kartóny,  </w:t>
            </w:r>
          </w:p>
          <w:p w14:paraId="43DA403E" w14:textId="60C871CB" w:rsidR="00EB5D3A" w:rsidRPr="00996CC2" w:rsidRDefault="00EB5D3A" w:rsidP="00EB5D3A">
            <w:pPr>
              <w:pStyle w:val="Bezriadkovania"/>
              <w:rPr>
                <w:rFonts w:ascii="Myriad Pro" w:hAnsi="Myriad Pro" w:cs="Arial"/>
                <w:sz w:val="20"/>
                <w:szCs w:val="20"/>
              </w:rPr>
            </w:pPr>
            <w:r w:rsidRPr="00996CC2">
              <w:rPr>
                <w:rFonts w:ascii="Myriad Pro" w:hAnsi="Myriad Pro" w:cs="Arial"/>
                <w:sz w:val="20"/>
                <w:szCs w:val="20"/>
                <w:u w:val="single"/>
              </w:rPr>
              <w:t>Nové skladované látky a materiál</w:t>
            </w:r>
            <w:r w:rsidRPr="00996CC2">
              <w:rPr>
                <w:rFonts w:ascii="Myriad Pro" w:hAnsi="Myriad Pro" w:cs="Arial"/>
                <w:sz w:val="20"/>
                <w:szCs w:val="20"/>
              </w:rPr>
              <w:t xml:space="preserve">: </w:t>
            </w:r>
            <w:r w:rsidR="000A78F3" w:rsidRPr="00996CC2">
              <w:rPr>
                <w:rFonts w:ascii="Myriad Pro" w:hAnsi="Myriad Pro" w:cs="Arial"/>
                <w:sz w:val="20"/>
                <w:szCs w:val="20"/>
              </w:rPr>
              <w:t>Pevné antioxidanty</w:t>
            </w:r>
            <w:r w:rsidRPr="00996CC2">
              <w:rPr>
                <w:rFonts w:ascii="Myriad Pro" w:hAnsi="Myriad Pro" w:cs="Arial"/>
                <w:sz w:val="20"/>
                <w:szCs w:val="20"/>
              </w:rPr>
              <w:t xml:space="preserve">  v jutových big- </w:t>
            </w:r>
            <w:proofErr w:type="spellStart"/>
            <w:r w:rsidRPr="00996CC2">
              <w:rPr>
                <w:rFonts w:ascii="Myriad Pro" w:hAnsi="Myriad Pro" w:cs="Arial"/>
                <w:sz w:val="20"/>
                <w:szCs w:val="20"/>
              </w:rPr>
              <w:t>bagoch</w:t>
            </w:r>
            <w:proofErr w:type="spellEnd"/>
            <w:r w:rsidRPr="00996CC2">
              <w:rPr>
                <w:rFonts w:ascii="Myriad Pro" w:hAnsi="Myriad Pro" w:cs="Arial"/>
                <w:sz w:val="20"/>
                <w:szCs w:val="20"/>
              </w:rPr>
              <w:t xml:space="preserve">, </w:t>
            </w:r>
            <w:r w:rsidR="000A78F3" w:rsidRPr="00996CC2">
              <w:rPr>
                <w:rFonts w:ascii="Myriad Pro" w:hAnsi="Myriad Pro" w:cs="Arial"/>
                <w:sz w:val="20"/>
                <w:szCs w:val="20"/>
              </w:rPr>
              <w:t>pevné katalyzátory,</w:t>
            </w:r>
            <w:r w:rsidRPr="00996CC2">
              <w:rPr>
                <w:rFonts w:ascii="Myriad Pro" w:hAnsi="Myriad Pro" w:cs="Arial"/>
                <w:sz w:val="20"/>
                <w:szCs w:val="20"/>
              </w:rPr>
              <w:t xml:space="preserve">  Filtračná kremelina, </w:t>
            </w:r>
            <w:proofErr w:type="spellStart"/>
            <w:r w:rsidRPr="00996CC2">
              <w:rPr>
                <w:rFonts w:ascii="Myriad Pro" w:hAnsi="Myriad Pro" w:cs="Arial"/>
                <w:sz w:val="20"/>
                <w:szCs w:val="20"/>
              </w:rPr>
              <w:t>Monoetylénglykol</w:t>
            </w:r>
            <w:proofErr w:type="spellEnd"/>
            <w:r w:rsidRPr="00996CC2">
              <w:rPr>
                <w:rFonts w:ascii="Myriad Pro" w:hAnsi="Myriad Pro" w:cs="Arial"/>
                <w:sz w:val="20"/>
                <w:szCs w:val="20"/>
              </w:rPr>
              <w:t>, Kyselina boritá,  Kyslý fluorid amónny, Aktívne uhlie, Fosforečnan sodný</w:t>
            </w:r>
            <w:r w:rsidR="004F78BE" w:rsidRPr="00996CC2">
              <w:rPr>
                <w:rFonts w:ascii="Myriad Pro" w:hAnsi="Myriad Pro" w:cs="Arial"/>
                <w:sz w:val="20"/>
                <w:szCs w:val="20"/>
              </w:rPr>
              <w:t>,</w:t>
            </w:r>
            <w:r w:rsidRPr="00996CC2">
              <w:rPr>
                <w:rFonts w:ascii="Myriad Pro" w:hAnsi="Myriad Pro" w:cs="Arial"/>
                <w:sz w:val="20"/>
                <w:szCs w:val="20"/>
              </w:rPr>
              <w:t xml:space="preserve"> Siričitan sodný</w:t>
            </w:r>
            <w:r w:rsidR="00FC4810" w:rsidRPr="00996CC2">
              <w:rPr>
                <w:rFonts w:ascii="Myriad Pro" w:hAnsi="Myriad Pro" w:cs="Arial"/>
                <w:sz w:val="20"/>
                <w:szCs w:val="20"/>
              </w:rPr>
              <w:t>.</w:t>
            </w:r>
          </w:p>
          <w:p w14:paraId="0AF97F2B" w14:textId="77777777" w:rsidR="00AC0B55" w:rsidRDefault="00AC0B55" w:rsidP="00AC0B55">
            <w:pPr>
              <w:pStyle w:val="Bezriadkovania"/>
              <w:rPr>
                <w:rFonts w:ascii="Myriad Pro" w:hAnsi="Myriad Pro" w:cs="Arial"/>
                <w:sz w:val="20"/>
                <w:szCs w:val="20"/>
              </w:rPr>
            </w:pPr>
          </w:p>
          <w:p w14:paraId="40839E79" w14:textId="2A5B4882" w:rsidR="00573686" w:rsidRDefault="00573686">
            <w:pPr>
              <w:pStyle w:val="Bezriadkovania"/>
              <w:numPr>
                <w:ilvl w:val="0"/>
                <w:numId w:val="9"/>
              </w:numPr>
              <w:rPr>
                <w:rFonts w:ascii="Myriad Pro" w:hAnsi="Myriad Pro" w:cs="Arial"/>
                <w:sz w:val="20"/>
                <w:szCs w:val="20"/>
              </w:rPr>
            </w:pPr>
            <w:r>
              <w:rPr>
                <w:rFonts w:ascii="Myriad Pro" w:hAnsi="Myriad Pro" w:cs="Arial"/>
                <w:sz w:val="20"/>
                <w:szCs w:val="20"/>
              </w:rPr>
              <w:t xml:space="preserve">Pôvodnú PBS z roku 06/1984 Inhibítor </w:t>
            </w:r>
            <w:proofErr w:type="spellStart"/>
            <w:r>
              <w:rPr>
                <w:rFonts w:ascii="Myriad Pro" w:hAnsi="Myriad Pro" w:cs="Arial"/>
                <w:sz w:val="20"/>
                <w:szCs w:val="20"/>
              </w:rPr>
              <w:t>Navulkanizace</w:t>
            </w:r>
            <w:proofErr w:type="spellEnd"/>
            <w:r>
              <w:rPr>
                <w:rFonts w:ascii="Myriad Pro" w:hAnsi="Myriad Pro" w:cs="Arial"/>
                <w:sz w:val="20"/>
                <w:szCs w:val="20"/>
              </w:rPr>
              <w:t xml:space="preserve"> DURET 50, 600t/rok, </w:t>
            </w:r>
            <w:proofErr w:type="spellStart"/>
            <w:r>
              <w:rPr>
                <w:rFonts w:ascii="Myriad Pro" w:hAnsi="Myriad Pro" w:cs="Arial"/>
                <w:sz w:val="20"/>
                <w:szCs w:val="20"/>
              </w:rPr>
              <w:t>Košielka</w:t>
            </w:r>
            <w:proofErr w:type="spellEnd"/>
            <w:r>
              <w:rPr>
                <w:rFonts w:ascii="Myriad Pro" w:hAnsi="Myriad Pro" w:cs="Arial"/>
                <w:sz w:val="20"/>
                <w:szCs w:val="20"/>
              </w:rPr>
              <w:t xml:space="preserve">. </w:t>
            </w:r>
          </w:p>
          <w:p w14:paraId="14635390" w14:textId="77777777" w:rsidR="00573686" w:rsidRDefault="00573686" w:rsidP="005806D2">
            <w:pPr>
              <w:pStyle w:val="Bezriadkovania"/>
              <w:ind w:left="720"/>
              <w:rPr>
                <w:rFonts w:ascii="Myriad Pro" w:hAnsi="Myriad Pro" w:cs="Arial"/>
                <w:sz w:val="20"/>
                <w:szCs w:val="20"/>
              </w:rPr>
            </w:pPr>
          </w:p>
          <w:p w14:paraId="52015AD2" w14:textId="3A0F6B83" w:rsidR="00573686" w:rsidRPr="005B47D4" w:rsidRDefault="00573686" w:rsidP="005B47D4">
            <w:pPr>
              <w:pStyle w:val="Bezriadkovania"/>
              <w:numPr>
                <w:ilvl w:val="0"/>
                <w:numId w:val="9"/>
              </w:numPr>
              <w:rPr>
                <w:rFonts w:ascii="Myriad Pro" w:hAnsi="Myriad Pro" w:cs="Arial"/>
                <w:sz w:val="20"/>
                <w:szCs w:val="20"/>
              </w:rPr>
            </w:pPr>
            <w:r w:rsidRPr="003B7656">
              <w:rPr>
                <w:rFonts w:ascii="Myriad Pro" w:hAnsi="Myriad Pro" w:cs="Arial"/>
                <w:sz w:val="20"/>
                <w:szCs w:val="20"/>
              </w:rPr>
              <w:t>PBS</w:t>
            </w:r>
            <w:r>
              <w:rPr>
                <w:rFonts w:ascii="Myriad Pro" w:hAnsi="Myriad Pro" w:cs="Arial"/>
                <w:sz w:val="20"/>
                <w:szCs w:val="20"/>
              </w:rPr>
              <w:t xml:space="preserve"> </w:t>
            </w:r>
            <w:r w:rsidRPr="003B7656">
              <w:rPr>
                <w:rFonts w:ascii="Myriad Pro" w:hAnsi="Myriad Pro" w:cs="Arial"/>
                <w:sz w:val="20"/>
                <w:szCs w:val="20"/>
              </w:rPr>
              <w:t xml:space="preserve">Reorganizácia skladov </w:t>
            </w:r>
            <w:r>
              <w:rPr>
                <w:rFonts w:ascii="Myriad Pro" w:hAnsi="Myriad Pro" w:cs="Arial"/>
                <w:sz w:val="20"/>
                <w:szCs w:val="20"/>
              </w:rPr>
              <w:t xml:space="preserve">- </w:t>
            </w:r>
            <w:r w:rsidRPr="003B7656">
              <w:rPr>
                <w:rFonts w:ascii="Myriad Pro" w:hAnsi="Myriad Pro" w:cs="Arial"/>
                <w:sz w:val="20"/>
                <w:szCs w:val="20"/>
              </w:rPr>
              <w:t>AOCD</w:t>
            </w:r>
            <w:r>
              <w:rPr>
                <w:rFonts w:ascii="Myriad Pro" w:hAnsi="Myriad Pro" w:cs="Arial"/>
                <w:sz w:val="20"/>
                <w:szCs w:val="20"/>
              </w:rPr>
              <w:t>, 7/</w:t>
            </w:r>
            <w:r w:rsidRPr="003B7656">
              <w:rPr>
                <w:rFonts w:ascii="Myriad Pro" w:hAnsi="Myriad Pro" w:cs="Arial"/>
                <w:sz w:val="20"/>
                <w:szCs w:val="20"/>
              </w:rPr>
              <w:t xml:space="preserve">1996, </w:t>
            </w:r>
            <w:proofErr w:type="spellStart"/>
            <w:r w:rsidRPr="003B7656">
              <w:rPr>
                <w:rFonts w:ascii="Myriad Pro" w:hAnsi="Myriad Pro" w:cs="Arial"/>
                <w:sz w:val="20"/>
                <w:szCs w:val="20"/>
              </w:rPr>
              <w:t>Expro</w:t>
            </w:r>
            <w:proofErr w:type="spellEnd"/>
            <w:r w:rsidRPr="003B7656">
              <w:rPr>
                <w:rFonts w:ascii="Myriad Pro" w:hAnsi="Myriad Pro" w:cs="Arial"/>
                <w:sz w:val="20"/>
                <w:szCs w:val="20"/>
              </w:rPr>
              <w:t>, Karasová</w:t>
            </w:r>
            <w:r>
              <w:rPr>
                <w:rFonts w:ascii="Myriad Pro" w:hAnsi="Myriad Pro" w:cs="Arial"/>
                <w:sz w:val="20"/>
                <w:szCs w:val="20"/>
              </w:rPr>
              <w:t>, č. zák. 5490</w:t>
            </w:r>
            <w:r w:rsidRPr="003B7656">
              <w:rPr>
                <w:rFonts w:ascii="Myriad Pro" w:hAnsi="Myriad Pro" w:cs="Arial"/>
                <w:sz w:val="20"/>
                <w:szCs w:val="20"/>
              </w:rPr>
              <w:t>.</w:t>
            </w:r>
            <w:r>
              <w:rPr>
                <w:rFonts w:ascii="Myriad Pro" w:hAnsi="Myriad Pro" w:cs="Arial"/>
                <w:sz w:val="20"/>
                <w:szCs w:val="20"/>
              </w:rPr>
              <w:t xml:space="preserve"> </w:t>
            </w:r>
            <w:r w:rsidRPr="005E22A0">
              <w:rPr>
                <w:rFonts w:ascii="Myriad Pro" w:hAnsi="Myriad Pro" w:cs="Arial"/>
                <w:sz w:val="20"/>
                <w:szCs w:val="20"/>
                <w:shd w:val="clear" w:color="auto" w:fill="92D050"/>
              </w:rPr>
              <w:t xml:space="preserve">Projekt PBS z archívu </w:t>
            </w:r>
            <w:r>
              <w:rPr>
                <w:rFonts w:ascii="Myriad Pro" w:hAnsi="Myriad Pro" w:cs="Arial"/>
                <w:sz w:val="20"/>
                <w:szCs w:val="20"/>
                <w:shd w:val="clear" w:color="auto" w:fill="92D050"/>
              </w:rPr>
              <w:t>OIV</w:t>
            </w:r>
          </w:p>
          <w:p w14:paraId="1905FE10" w14:textId="77777777" w:rsidR="00573686" w:rsidRDefault="00573686" w:rsidP="005806D2">
            <w:pPr>
              <w:pStyle w:val="Bezriadkovania"/>
              <w:rPr>
                <w:rFonts w:ascii="Myriad Pro" w:hAnsi="Myriad Pro" w:cs="Arial"/>
                <w:sz w:val="20"/>
                <w:szCs w:val="20"/>
              </w:rPr>
            </w:pPr>
          </w:p>
          <w:p w14:paraId="15F06223" w14:textId="77777777" w:rsidR="00573686" w:rsidRPr="00576638" w:rsidRDefault="00573686">
            <w:pPr>
              <w:pStyle w:val="Bezriadkovania"/>
              <w:numPr>
                <w:ilvl w:val="0"/>
                <w:numId w:val="9"/>
              </w:numPr>
              <w:rPr>
                <w:rFonts w:ascii="Myriad Pro" w:hAnsi="Myriad Pro" w:cs="Arial"/>
                <w:sz w:val="20"/>
                <w:szCs w:val="20"/>
              </w:rPr>
            </w:pPr>
            <w:r w:rsidRPr="00EA692D">
              <w:rPr>
                <w:rFonts w:ascii="Myriad Pro" w:hAnsi="Myriad Pro" w:cs="Arial"/>
                <w:sz w:val="20"/>
                <w:szCs w:val="20"/>
              </w:rPr>
              <w:t xml:space="preserve">PBS Riešenie protipožiarnej bezpečnosti Sklad surovín obalov a hrotových výrobkov SO 44-17,  Technická správa od Ing. </w:t>
            </w:r>
            <w:proofErr w:type="spellStart"/>
            <w:r w:rsidRPr="00EA692D">
              <w:rPr>
                <w:rFonts w:ascii="Myriad Pro" w:hAnsi="Myriad Pro" w:cs="Arial"/>
                <w:sz w:val="20"/>
                <w:szCs w:val="20"/>
              </w:rPr>
              <w:t>Marciho</w:t>
            </w:r>
            <w:proofErr w:type="spellEnd"/>
            <w:r w:rsidRPr="00EA692D">
              <w:rPr>
                <w:rFonts w:ascii="Myriad Pro" w:hAnsi="Myriad Pro" w:cs="Arial"/>
                <w:sz w:val="20"/>
                <w:szCs w:val="20"/>
              </w:rPr>
              <w:t xml:space="preserve"> z roku 2012</w:t>
            </w:r>
            <w:r>
              <w:rPr>
                <w:rFonts w:ascii="Myriad Pro" w:hAnsi="Myriad Pro" w:cs="Arial"/>
                <w:sz w:val="20"/>
                <w:szCs w:val="20"/>
              </w:rPr>
              <w:t xml:space="preserve">, </w:t>
            </w:r>
            <w:r w:rsidRPr="005E22A0">
              <w:rPr>
                <w:rFonts w:ascii="Myriad Pro" w:hAnsi="Myriad Pro" w:cs="Arial"/>
                <w:sz w:val="20"/>
                <w:szCs w:val="20"/>
                <w:shd w:val="clear" w:color="auto" w:fill="92D050"/>
              </w:rPr>
              <w:t xml:space="preserve">Projekt PBS z archívu </w:t>
            </w:r>
            <w:proofErr w:type="spellStart"/>
            <w:r w:rsidRPr="005E22A0">
              <w:rPr>
                <w:rFonts w:ascii="Myriad Pro" w:hAnsi="Myriad Pro" w:cs="Arial"/>
                <w:sz w:val="20"/>
                <w:szCs w:val="20"/>
                <w:shd w:val="clear" w:color="auto" w:fill="92D050"/>
              </w:rPr>
              <w:t>FEaS</w:t>
            </w:r>
            <w:proofErr w:type="spellEnd"/>
          </w:p>
          <w:p w14:paraId="41F1A6A4" w14:textId="77777777" w:rsidR="00573686" w:rsidRDefault="00573686" w:rsidP="005806D2">
            <w:pPr>
              <w:pStyle w:val="Bezriadkovania"/>
              <w:rPr>
                <w:rFonts w:ascii="Myriad Pro" w:hAnsi="Myriad Pro" w:cs="Arial"/>
                <w:sz w:val="20"/>
                <w:szCs w:val="20"/>
              </w:rPr>
            </w:pPr>
          </w:p>
          <w:p w14:paraId="6E92B7D1" w14:textId="77777777" w:rsidR="00573686" w:rsidRDefault="00573686">
            <w:pPr>
              <w:pStyle w:val="Bezriadkovania"/>
              <w:numPr>
                <w:ilvl w:val="0"/>
                <w:numId w:val="9"/>
              </w:numPr>
              <w:rPr>
                <w:rFonts w:ascii="Myriad Pro" w:hAnsi="Myriad Pro" w:cs="Arial"/>
                <w:b/>
                <w:bCs/>
                <w:sz w:val="20"/>
                <w:szCs w:val="20"/>
              </w:rPr>
            </w:pPr>
            <w:r w:rsidRPr="00017C4A">
              <w:rPr>
                <w:rFonts w:ascii="Myriad Pro" w:hAnsi="Myriad Pro" w:cs="Arial"/>
                <w:sz w:val="20"/>
                <w:szCs w:val="20"/>
              </w:rPr>
              <w:t xml:space="preserve">PBS sklad Horľavých kvapalín r. 2022 </w:t>
            </w:r>
            <w:proofErr w:type="spellStart"/>
            <w:r w:rsidRPr="00017C4A">
              <w:rPr>
                <w:rFonts w:ascii="Myriad Pro" w:hAnsi="Myriad Pro" w:cs="Arial"/>
                <w:sz w:val="20"/>
                <w:szCs w:val="20"/>
              </w:rPr>
              <w:t>Expro</w:t>
            </w:r>
            <w:proofErr w:type="spellEnd"/>
            <w:r>
              <w:rPr>
                <w:rFonts w:ascii="Myriad Pro" w:hAnsi="Myriad Pro" w:cs="Arial"/>
                <w:sz w:val="20"/>
                <w:szCs w:val="20"/>
              </w:rPr>
              <w:t xml:space="preserve"> </w:t>
            </w:r>
            <w:proofErr w:type="spellStart"/>
            <w:r>
              <w:rPr>
                <w:rFonts w:ascii="Myriad Pro" w:hAnsi="Myriad Pro" w:cs="Arial"/>
                <w:sz w:val="20"/>
                <w:szCs w:val="20"/>
              </w:rPr>
              <w:t>s.r.o</w:t>
            </w:r>
            <w:proofErr w:type="spellEnd"/>
            <w:r>
              <w:rPr>
                <w:rFonts w:ascii="Myriad Pro" w:hAnsi="Myriad Pro" w:cs="Arial"/>
                <w:sz w:val="20"/>
                <w:szCs w:val="20"/>
              </w:rPr>
              <w:t>.,</w:t>
            </w:r>
            <w:r w:rsidRPr="00017C4A">
              <w:rPr>
                <w:rFonts w:ascii="Myriad Pro" w:hAnsi="Myriad Pro" w:cs="Arial"/>
                <w:sz w:val="20"/>
                <w:szCs w:val="20"/>
              </w:rPr>
              <w:t xml:space="preserve"> Ing. Šoka,  </w:t>
            </w:r>
            <w:r w:rsidRPr="005E22A0">
              <w:rPr>
                <w:rFonts w:ascii="Myriad Pro" w:hAnsi="Myriad Pro" w:cs="Arial"/>
                <w:sz w:val="20"/>
                <w:szCs w:val="20"/>
                <w:shd w:val="clear" w:color="auto" w:fill="92D050"/>
              </w:rPr>
              <w:t xml:space="preserve">Projekt PBS z archívu </w:t>
            </w:r>
            <w:proofErr w:type="spellStart"/>
            <w:r w:rsidRPr="005E22A0">
              <w:rPr>
                <w:rFonts w:ascii="Myriad Pro" w:hAnsi="Myriad Pro" w:cs="Arial"/>
                <w:sz w:val="20"/>
                <w:szCs w:val="20"/>
                <w:shd w:val="clear" w:color="auto" w:fill="92D050"/>
              </w:rPr>
              <w:t>FEaS</w:t>
            </w:r>
            <w:proofErr w:type="spellEnd"/>
            <w:r w:rsidRPr="00C50271">
              <w:rPr>
                <w:rFonts w:ascii="Myriad Pro" w:hAnsi="Myriad Pro" w:cs="Arial"/>
                <w:b/>
                <w:bCs/>
                <w:sz w:val="20"/>
                <w:szCs w:val="20"/>
              </w:rPr>
              <w:t xml:space="preserve"> </w:t>
            </w:r>
          </w:p>
          <w:p w14:paraId="0DA2CFC1" w14:textId="77777777" w:rsidR="00573686" w:rsidRDefault="00573686" w:rsidP="005806D2">
            <w:pPr>
              <w:pStyle w:val="Bezriadkovania"/>
              <w:ind w:left="720"/>
              <w:rPr>
                <w:rFonts w:ascii="Myriad Pro" w:hAnsi="Myriad Pro" w:cs="Arial"/>
                <w:b/>
                <w:bCs/>
                <w:color w:val="EE0000"/>
                <w:sz w:val="20"/>
                <w:szCs w:val="20"/>
              </w:rPr>
            </w:pPr>
          </w:p>
          <w:p w14:paraId="0F254B1C" w14:textId="138F999E" w:rsidR="00573686" w:rsidRPr="001C40FD" w:rsidRDefault="00503643">
            <w:pPr>
              <w:pStyle w:val="Odsekzoznamu"/>
              <w:numPr>
                <w:ilvl w:val="0"/>
                <w:numId w:val="9"/>
              </w:numPr>
              <w:jc w:val="both"/>
              <w:rPr>
                <w:rFonts w:ascii="Myriad Pro" w:eastAsia="Arial Narrow" w:hAnsi="Myriad Pro"/>
                <w:kern w:val="3"/>
                <w:sz w:val="22"/>
                <w:szCs w:val="22"/>
              </w:rPr>
            </w:pPr>
            <w:r w:rsidRPr="00A270FC">
              <w:rPr>
                <w:rFonts w:ascii="Myriad Pro" w:hAnsi="Myriad Pro" w:cs="Arial"/>
                <w:sz w:val="20"/>
                <w:szCs w:val="20"/>
              </w:rPr>
              <w:t xml:space="preserve">PBS k EPS máme projekt od </w:t>
            </w:r>
            <w:proofErr w:type="spellStart"/>
            <w:r w:rsidRPr="00A270FC">
              <w:rPr>
                <w:rFonts w:ascii="Myriad Pro" w:hAnsi="Myriad Pro" w:cs="Arial"/>
                <w:sz w:val="20"/>
                <w:szCs w:val="20"/>
              </w:rPr>
              <w:t>Stabil</w:t>
            </w:r>
            <w:proofErr w:type="spellEnd"/>
            <w:r w:rsidRPr="00A270FC">
              <w:rPr>
                <w:rFonts w:ascii="Myriad Pro" w:hAnsi="Myriad Pro" w:cs="Arial"/>
                <w:sz w:val="20"/>
                <w:szCs w:val="20"/>
              </w:rPr>
              <w:t>-u</w:t>
            </w:r>
            <w:r>
              <w:rPr>
                <w:rFonts w:ascii="Myriad Pro" w:hAnsi="Myriad Pro" w:cs="Arial"/>
                <w:b/>
                <w:bCs/>
                <w:sz w:val="20"/>
                <w:szCs w:val="20"/>
              </w:rPr>
              <w:t>,</w:t>
            </w:r>
            <w:r w:rsidRPr="003C3872">
              <w:rPr>
                <w:rFonts w:ascii="Myriad Pro" w:hAnsi="Myriad Pro" w:cs="Arial"/>
                <w:b/>
                <w:bCs/>
                <w:sz w:val="20"/>
                <w:szCs w:val="20"/>
              </w:rPr>
              <w:t xml:space="preserve"> </w:t>
            </w:r>
            <w:r w:rsidR="00573686" w:rsidRPr="005E22A0">
              <w:rPr>
                <w:rFonts w:ascii="Myriad Pro" w:hAnsi="Myriad Pro" w:cs="Arial"/>
                <w:sz w:val="20"/>
                <w:szCs w:val="20"/>
                <w:shd w:val="clear" w:color="auto" w:fill="92D050"/>
              </w:rPr>
              <w:t xml:space="preserve"> Projekt PBS z archívu </w:t>
            </w:r>
            <w:r w:rsidR="00573686">
              <w:rPr>
                <w:rFonts w:ascii="Myriad Pro" w:hAnsi="Myriad Pro" w:cs="Arial"/>
                <w:sz w:val="20"/>
                <w:szCs w:val="20"/>
                <w:shd w:val="clear" w:color="auto" w:fill="92D050"/>
              </w:rPr>
              <w:t>OIV,</w:t>
            </w:r>
            <w:r w:rsidR="00573686">
              <w:rPr>
                <w:rFonts w:ascii="Myriad Pro" w:hAnsi="Myriad Pro" w:cs="Arial"/>
                <w:sz w:val="20"/>
                <w:szCs w:val="20"/>
              </w:rPr>
              <w:t xml:space="preserve"> o</w:t>
            </w:r>
            <w:r w:rsidR="00573686" w:rsidRPr="00356BE9">
              <w:rPr>
                <w:rFonts w:ascii="Myriad Pro" w:hAnsi="Myriad Pro" w:cs="Arial"/>
                <w:sz w:val="20"/>
                <w:szCs w:val="20"/>
              </w:rPr>
              <w:t>bsahuje výkresovú časť</w:t>
            </w:r>
            <w:r w:rsidR="00573686" w:rsidRPr="00017C4A">
              <w:rPr>
                <w:rFonts w:ascii="Myriad Pro" w:hAnsi="Myriad Pro" w:cs="Arial"/>
                <w:b/>
                <w:bCs/>
                <w:sz w:val="20"/>
                <w:szCs w:val="20"/>
              </w:rPr>
              <w:t xml:space="preserve"> </w:t>
            </w:r>
          </w:p>
          <w:p w14:paraId="24BF2E2A" w14:textId="77777777" w:rsidR="001C40FD" w:rsidRPr="001C40FD" w:rsidRDefault="001C40FD" w:rsidP="001C40FD">
            <w:pPr>
              <w:pStyle w:val="Odsekzoznamu"/>
              <w:rPr>
                <w:rFonts w:ascii="Myriad Pro" w:eastAsia="Arial Narrow" w:hAnsi="Myriad Pro"/>
                <w:kern w:val="3"/>
                <w:sz w:val="22"/>
                <w:szCs w:val="22"/>
              </w:rPr>
            </w:pPr>
          </w:p>
          <w:p w14:paraId="14FB4300" w14:textId="027EBF7F" w:rsidR="00F264CA" w:rsidRDefault="001C40FD" w:rsidP="00BC7249">
            <w:pPr>
              <w:spacing w:after="0" w:line="240" w:lineRule="auto"/>
              <w:ind w:left="708"/>
              <w:rPr>
                <w:rFonts w:ascii="Myriad Pro" w:eastAsia="Calibri" w:hAnsi="Myriad Pro" w:cs="Calibri"/>
                <w:color w:val="00B050"/>
              </w:rPr>
            </w:pPr>
            <w:r>
              <w:rPr>
                <w:rFonts w:ascii="Myriad Pro" w:eastAsia="Calibri" w:hAnsi="Myriad Pro" w:cs="Calibri"/>
                <w:color w:val="00B050"/>
              </w:rPr>
              <w:t>K</w:t>
            </w:r>
            <w:r w:rsidRPr="001C40FD">
              <w:rPr>
                <w:rFonts w:ascii="Myriad Pro" w:eastAsia="Calibri" w:hAnsi="Myriad Pro" w:cs="Calibri"/>
                <w:color w:val="00B050"/>
              </w:rPr>
              <w:t>ompletný nový projekt PBS, ktorý by reflektoval na aktuálnu zmenu charakteru skladovaných látok, súčasťou objektu je Sklad HK, ktorý nebol skolaudovaný, riešiť prostredníctvom preskúmania spôsobilosti stavby na užívanie</w:t>
            </w:r>
            <w:r>
              <w:rPr>
                <w:rFonts w:ascii="Myriad Pro" w:eastAsia="Calibri" w:hAnsi="Myriad Pro" w:cs="Calibri"/>
                <w:color w:val="00B050"/>
              </w:rPr>
              <w:t>, v prvej fáze IBA PBS</w:t>
            </w:r>
            <w:r w:rsidRPr="001C40FD">
              <w:rPr>
                <w:rFonts w:ascii="Myriad Pro" w:eastAsia="Calibri" w:hAnsi="Myriad Pro" w:cs="Calibri"/>
                <w:color w:val="00B050"/>
              </w:rPr>
              <w:t xml:space="preserve">. </w:t>
            </w:r>
            <w:r w:rsidRPr="00430D5D">
              <w:rPr>
                <w:rFonts w:ascii="Myriad Pro" w:eastAsia="Calibri" w:hAnsi="Myriad Pro" w:cs="Calibri"/>
                <w:color w:val="00B050"/>
              </w:rPr>
              <w:t xml:space="preserve">(Súvis s PD Sklad horľavých kvapalín </w:t>
            </w:r>
            <w:proofErr w:type="spellStart"/>
            <w:r w:rsidRPr="00430D5D">
              <w:rPr>
                <w:rFonts w:ascii="Myriad Pro" w:eastAsia="Calibri" w:hAnsi="Myriad Pro" w:cs="Calibri"/>
                <w:color w:val="00B050"/>
              </w:rPr>
              <w:t>Expro</w:t>
            </w:r>
            <w:proofErr w:type="spellEnd"/>
            <w:r w:rsidRPr="00430D5D">
              <w:rPr>
                <w:rFonts w:ascii="Myriad Pro" w:eastAsia="Calibri" w:hAnsi="Myriad Pro" w:cs="Calibri"/>
                <w:color w:val="00B050"/>
              </w:rPr>
              <w:t xml:space="preserve"> z 04/2022</w:t>
            </w:r>
            <w:r w:rsidRPr="001C40FD">
              <w:rPr>
                <w:rFonts w:ascii="Myriad Pro" w:eastAsia="Calibri" w:hAnsi="Myriad Pro" w:cs="Calibri"/>
                <w:color w:val="00B050"/>
              </w:rPr>
              <w:t xml:space="preserve">, </w:t>
            </w:r>
            <w:proofErr w:type="spellStart"/>
            <w:r w:rsidRPr="001C40FD">
              <w:rPr>
                <w:rFonts w:ascii="Myriad Pro" w:eastAsia="Calibri" w:hAnsi="Myriad Pro" w:cs="Calibri"/>
                <w:color w:val="00B050"/>
              </w:rPr>
              <w:t>z.č</w:t>
            </w:r>
            <w:proofErr w:type="spellEnd"/>
            <w:r w:rsidRPr="001C40FD">
              <w:rPr>
                <w:rFonts w:ascii="Myriad Pro" w:eastAsia="Calibri" w:hAnsi="Myriad Pro" w:cs="Calibri"/>
                <w:color w:val="00B050"/>
              </w:rPr>
              <w:t>. 7659).</w:t>
            </w:r>
            <w:r w:rsidRPr="00430D5D">
              <w:rPr>
                <w:rFonts w:ascii="Myriad Pro" w:eastAsia="Calibri" w:hAnsi="Myriad Pro" w:cs="Calibri"/>
                <w:color w:val="00B050"/>
              </w:rPr>
              <w:t xml:space="preserve"> Objekt je v dvoch katastroch Močenok - parcela 6040/30 (na LV Sklad) a Trnovec – parcela 1579/12 (na LV bez popisu stavby).</w:t>
            </w:r>
            <w:r w:rsidRPr="00736B29">
              <w:rPr>
                <w:rFonts w:ascii="Myriad Pro" w:eastAsia="Calibri" w:hAnsi="Myriad Pro" w:cs="Calibri"/>
                <w:color w:val="00B050"/>
              </w:rPr>
              <w:t xml:space="preserve"> ), </w:t>
            </w:r>
            <w:r w:rsidRPr="001C40FD">
              <w:rPr>
                <w:rFonts w:ascii="Myriad Pro" w:eastAsia="Calibri" w:hAnsi="Myriad Pro" w:cs="Calibri"/>
                <w:color w:val="00B050"/>
              </w:rPr>
              <w:t xml:space="preserve">obe časti objektu sú zahrnuté v IP </w:t>
            </w:r>
            <w:proofErr w:type="spellStart"/>
            <w:r w:rsidRPr="001C40FD">
              <w:rPr>
                <w:rFonts w:ascii="Myriad Pro" w:eastAsia="Calibri" w:hAnsi="Myriad Pro" w:cs="Calibri"/>
                <w:color w:val="00B050"/>
              </w:rPr>
              <w:t>Dusantox</w:t>
            </w:r>
            <w:proofErr w:type="spellEnd"/>
            <w:r w:rsidRPr="001C40FD">
              <w:rPr>
                <w:rFonts w:ascii="Myriad Pro" w:eastAsia="Calibri" w:hAnsi="Myriad Pro" w:cs="Calibri"/>
                <w:color w:val="00B050"/>
              </w:rPr>
              <w:t xml:space="preserve"> a ČOV. </w:t>
            </w:r>
            <w:proofErr w:type="spellStart"/>
            <w:r w:rsidRPr="001C40FD">
              <w:rPr>
                <w:rFonts w:ascii="Myriad Pro" w:eastAsia="Calibri" w:hAnsi="Myriad Pro" w:cs="Calibri"/>
                <w:color w:val="00B050"/>
              </w:rPr>
              <w:t>FEaS</w:t>
            </w:r>
            <w:proofErr w:type="spellEnd"/>
            <w:r w:rsidRPr="001C40FD">
              <w:rPr>
                <w:rFonts w:ascii="Myriad Pro" w:eastAsia="Calibri" w:hAnsi="Myriad Pro" w:cs="Calibri"/>
                <w:color w:val="00B050"/>
              </w:rPr>
              <w:t xml:space="preserve"> </w:t>
            </w:r>
            <w:proofErr w:type="spellStart"/>
            <w:r w:rsidRPr="001C40FD">
              <w:rPr>
                <w:rFonts w:ascii="Myriad Pro" w:eastAsia="Calibri" w:hAnsi="Myriad Pro" w:cs="Calibri"/>
                <w:color w:val="00B050"/>
              </w:rPr>
              <w:t>resp</w:t>
            </w:r>
            <w:proofErr w:type="spellEnd"/>
            <w:r w:rsidRPr="001C40FD">
              <w:rPr>
                <w:rFonts w:ascii="Myriad Pro" w:eastAsia="Calibri" w:hAnsi="Myriad Pro" w:cs="Calibri"/>
                <w:color w:val="00B050"/>
              </w:rPr>
              <w:t xml:space="preserve"> </w:t>
            </w:r>
            <w:r w:rsidR="00CE13D2" w:rsidRPr="001C40FD">
              <w:rPr>
                <w:rFonts w:ascii="Myriad Pro" w:eastAsia="Calibri" w:hAnsi="Myriad Pro" w:cs="Calibri"/>
                <w:color w:val="00B050"/>
              </w:rPr>
              <w:t>O</w:t>
            </w:r>
            <w:r w:rsidR="00CE13D2">
              <w:rPr>
                <w:rFonts w:ascii="Myriad Pro" w:eastAsia="Calibri" w:hAnsi="Myriad Pro" w:cs="Calibri"/>
                <w:color w:val="00B050"/>
              </w:rPr>
              <w:t xml:space="preserve">dbor technického </w:t>
            </w:r>
            <w:proofErr w:type="spellStart"/>
            <w:r w:rsidR="00CE13D2">
              <w:rPr>
                <w:rFonts w:ascii="Myriad Pro" w:eastAsia="Calibri" w:hAnsi="Myriad Pro" w:cs="Calibri"/>
                <w:color w:val="00B050"/>
              </w:rPr>
              <w:t>rozvodja</w:t>
            </w:r>
            <w:proofErr w:type="spellEnd"/>
            <w:r w:rsidR="00CE13D2" w:rsidRPr="001C40FD">
              <w:rPr>
                <w:rFonts w:ascii="Myriad Pro" w:eastAsia="Calibri" w:hAnsi="Myriad Pro" w:cs="Calibri"/>
                <w:color w:val="00B050"/>
              </w:rPr>
              <w:t xml:space="preserve"> </w:t>
            </w:r>
            <w:r w:rsidRPr="001C40FD">
              <w:rPr>
                <w:rFonts w:ascii="Myriad Pro" w:eastAsia="Calibri" w:hAnsi="Myriad Pro" w:cs="Calibri"/>
                <w:color w:val="00B050"/>
              </w:rPr>
              <w:t xml:space="preserve">ÚVO ako podklad zabezpečia opečiatkovaný skutkový stav PD EXPRO </w:t>
            </w:r>
            <w:proofErr w:type="spellStart"/>
            <w:r w:rsidRPr="001C40FD">
              <w:rPr>
                <w:rFonts w:ascii="Myriad Pro" w:eastAsia="Calibri" w:hAnsi="Myriad Pro" w:cs="Calibri"/>
                <w:color w:val="00B050"/>
              </w:rPr>
              <w:t>z.č</w:t>
            </w:r>
            <w:proofErr w:type="spellEnd"/>
            <w:r w:rsidRPr="001C40FD">
              <w:rPr>
                <w:rFonts w:ascii="Myriad Pro" w:eastAsia="Calibri" w:hAnsi="Myriad Pro" w:cs="Calibri"/>
                <w:color w:val="00B050"/>
              </w:rPr>
              <w:t xml:space="preserve">. 7659 </w:t>
            </w:r>
            <w:proofErr w:type="spellStart"/>
            <w:r w:rsidRPr="001C40FD">
              <w:rPr>
                <w:rFonts w:ascii="Myriad Pro" w:eastAsia="Calibri" w:hAnsi="Myriad Pro" w:cs="Calibri"/>
                <w:color w:val="00B050"/>
              </w:rPr>
              <w:t>t.z</w:t>
            </w:r>
            <w:proofErr w:type="spellEnd"/>
            <w:r w:rsidRPr="001C40FD">
              <w:rPr>
                <w:rFonts w:ascii="Myriad Pro" w:eastAsia="Calibri" w:hAnsi="Myriad Pro" w:cs="Calibri"/>
                <w:color w:val="00B050"/>
              </w:rPr>
              <w:t>. ako bol projekt v roku 2022 zrealizovaný</w:t>
            </w:r>
            <w:r w:rsidR="000866DA">
              <w:rPr>
                <w:rFonts w:ascii="Myriad Pro" w:eastAsia="Calibri" w:hAnsi="Myriad Pro" w:cs="Calibri"/>
                <w:color w:val="00B050"/>
              </w:rPr>
              <w:t>.</w:t>
            </w:r>
          </w:p>
          <w:p w14:paraId="3A08D849" w14:textId="4B36C134" w:rsidR="005B47D4" w:rsidRPr="00FC4810" w:rsidRDefault="005B47D4" w:rsidP="00FC4810">
            <w:pPr>
              <w:jc w:val="both"/>
              <w:rPr>
                <w:rFonts w:ascii="Myriad Pro" w:eastAsia="Arial Narrow" w:hAnsi="Myriad Pro"/>
                <w:kern w:val="3"/>
                <w:sz w:val="22"/>
                <w:szCs w:val="22"/>
              </w:rPr>
            </w:pPr>
          </w:p>
        </w:tc>
      </w:tr>
      <w:tr w:rsidR="00573686" w:rsidRPr="00723D00" w14:paraId="7DFC1FF5" w14:textId="77777777" w:rsidTr="00241563">
        <w:trPr>
          <w:trHeight w:val="176"/>
        </w:trPr>
        <w:tc>
          <w:tcPr>
            <w:tcW w:w="5000" w:type="pct"/>
            <w:gridSpan w:val="2"/>
            <w:shd w:val="clear" w:color="auto" w:fill="D0CECE" w:themeFill="background2" w:themeFillShade="E6"/>
            <w:vAlign w:val="center"/>
          </w:tcPr>
          <w:p w14:paraId="38CBD020" w14:textId="77777777" w:rsidR="00573686" w:rsidRPr="00E25790" w:rsidRDefault="00573686" w:rsidP="005806D2">
            <w:pPr>
              <w:pStyle w:val="Bezriadkovania"/>
              <w:rPr>
                <w:rFonts w:ascii="Myriad Pro" w:hAnsi="Myriad Pro" w:cs="Arial"/>
                <w:b/>
                <w:sz w:val="20"/>
                <w:szCs w:val="20"/>
              </w:rPr>
            </w:pPr>
          </w:p>
        </w:tc>
      </w:tr>
      <w:tr w:rsidR="00573686" w:rsidRPr="00723D00" w14:paraId="7D389F9B" w14:textId="77777777" w:rsidTr="00241563">
        <w:trPr>
          <w:trHeight w:val="559"/>
        </w:trPr>
        <w:tc>
          <w:tcPr>
            <w:tcW w:w="4064" w:type="pct"/>
            <w:vAlign w:val="center"/>
          </w:tcPr>
          <w:p w14:paraId="4FD3DE4C" w14:textId="77777777" w:rsidR="00573686" w:rsidRPr="00981FD2" w:rsidRDefault="00573686" w:rsidP="005806D2">
            <w:pPr>
              <w:pStyle w:val="Bezriadkovania"/>
              <w:rPr>
                <w:rFonts w:ascii="Myriad Pro" w:hAnsi="Myriad Pro" w:cs="Arial"/>
                <w:b/>
                <w:sz w:val="20"/>
                <w:szCs w:val="20"/>
              </w:rPr>
            </w:pPr>
            <w:r w:rsidRPr="00981FD2">
              <w:rPr>
                <w:rFonts w:ascii="Myriad Pro" w:hAnsi="Myriad Pro" w:cs="Arial"/>
                <w:b/>
                <w:sz w:val="20"/>
                <w:szCs w:val="20"/>
              </w:rPr>
              <w:t>Sklad pomocného materiálu a</w:t>
            </w:r>
            <w:r w:rsidR="007F643B" w:rsidRPr="00981FD2">
              <w:rPr>
                <w:rFonts w:ascii="Myriad Pro" w:hAnsi="Myriad Pro" w:cs="Arial"/>
                <w:b/>
                <w:sz w:val="20"/>
                <w:szCs w:val="20"/>
              </w:rPr>
              <w:t> </w:t>
            </w:r>
            <w:r w:rsidRPr="00981FD2">
              <w:rPr>
                <w:rFonts w:ascii="Myriad Pro" w:hAnsi="Myriad Pro" w:cs="Arial"/>
                <w:b/>
                <w:sz w:val="20"/>
                <w:szCs w:val="20"/>
              </w:rPr>
              <w:t>ND</w:t>
            </w:r>
            <w:r w:rsidR="007F643B" w:rsidRPr="00981FD2">
              <w:rPr>
                <w:rFonts w:ascii="Myriad Pro" w:hAnsi="Myriad Pro" w:cs="Arial"/>
                <w:b/>
                <w:sz w:val="20"/>
                <w:szCs w:val="20"/>
              </w:rPr>
              <w:t xml:space="preserve"> (výroba zámkovej dlažby)</w:t>
            </w:r>
          </w:p>
          <w:p w14:paraId="4C62FB68" w14:textId="0E33CA6B" w:rsidR="007F643B" w:rsidRPr="00981FD2" w:rsidRDefault="007F643B" w:rsidP="005806D2">
            <w:pPr>
              <w:pStyle w:val="Bezriadkovania"/>
              <w:rPr>
                <w:rFonts w:ascii="Myriad Pro" w:hAnsi="Myriad Pro" w:cs="Arial"/>
                <w:b/>
                <w:sz w:val="20"/>
                <w:szCs w:val="20"/>
              </w:rPr>
            </w:pPr>
          </w:p>
        </w:tc>
        <w:tc>
          <w:tcPr>
            <w:tcW w:w="936" w:type="pct"/>
            <w:vAlign w:val="center"/>
          </w:tcPr>
          <w:p w14:paraId="0C5392EF" w14:textId="77777777" w:rsidR="00573686" w:rsidRPr="00981FD2" w:rsidRDefault="00573686" w:rsidP="005806D2">
            <w:pPr>
              <w:pStyle w:val="Bezriadkovania"/>
              <w:rPr>
                <w:rFonts w:ascii="Myriad Pro" w:hAnsi="Myriad Pro" w:cs="Arial"/>
                <w:sz w:val="20"/>
                <w:szCs w:val="20"/>
              </w:rPr>
            </w:pPr>
            <w:r w:rsidRPr="00981FD2">
              <w:rPr>
                <w:rFonts w:ascii="Myriad Pro" w:hAnsi="Myriad Pro" w:cs="Arial"/>
                <w:b/>
                <w:sz w:val="20"/>
                <w:szCs w:val="20"/>
              </w:rPr>
              <w:t>55-01</w:t>
            </w:r>
          </w:p>
        </w:tc>
      </w:tr>
      <w:tr w:rsidR="00573686" w:rsidRPr="00723D00" w14:paraId="1647AD27" w14:textId="77777777" w:rsidTr="00241563">
        <w:trPr>
          <w:trHeight w:val="559"/>
        </w:trPr>
        <w:tc>
          <w:tcPr>
            <w:tcW w:w="5000" w:type="pct"/>
            <w:gridSpan w:val="2"/>
            <w:vAlign w:val="center"/>
          </w:tcPr>
          <w:p w14:paraId="1973BA94" w14:textId="19C52B4B" w:rsidR="003465D1" w:rsidRPr="00102890" w:rsidRDefault="003465D1" w:rsidP="003465D1">
            <w:pPr>
              <w:pStyle w:val="Bezriadkovania"/>
              <w:rPr>
                <w:rFonts w:ascii="Myriad Pro" w:hAnsi="Myriad Pro" w:cs="Arial"/>
                <w:sz w:val="20"/>
                <w:szCs w:val="20"/>
              </w:rPr>
            </w:pPr>
            <w:r w:rsidRPr="00102890">
              <w:rPr>
                <w:rFonts w:ascii="Myriad Pro" w:hAnsi="Myriad Pro" w:cs="Arial"/>
                <w:sz w:val="20"/>
                <w:szCs w:val="20"/>
                <w:u w:val="single"/>
              </w:rPr>
              <w:t>Popis objektu</w:t>
            </w:r>
            <w:r w:rsidRPr="00102890">
              <w:rPr>
                <w:rFonts w:ascii="Myriad Pro" w:hAnsi="Myriad Pro" w:cs="Arial"/>
                <w:sz w:val="20"/>
                <w:szCs w:val="20"/>
              </w:rPr>
              <w:t>:  Objekt je prízemná samostatne stojaca jednopodlažná skladová oceľová hala so sedlovou strechou. Hala je opláštená obvodovým plášťom z tvarovaného plechu, do výšky 1 m je murovaný sokel. V </w:t>
            </w:r>
            <w:proofErr w:type="spellStart"/>
            <w:r w:rsidRPr="00102890">
              <w:rPr>
                <w:rFonts w:ascii="Myriad Pro" w:hAnsi="Myriad Pro" w:cs="Arial"/>
                <w:sz w:val="20"/>
                <w:szCs w:val="20"/>
              </w:rPr>
              <w:t>sever</w:t>
            </w:r>
            <w:r w:rsidR="00881004" w:rsidRPr="00102890">
              <w:rPr>
                <w:rFonts w:ascii="Myriad Pro" w:hAnsi="Myriad Pro" w:cs="Arial"/>
                <w:sz w:val="20"/>
                <w:szCs w:val="20"/>
              </w:rPr>
              <w:t>o</w:t>
            </w:r>
            <w:proofErr w:type="spellEnd"/>
            <w:r w:rsidRPr="00102890">
              <w:rPr>
                <w:rFonts w:ascii="Myriad Pro" w:hAnsi="Myriad Pro" w:cs="Arial"/>
                <w:sz w:val="20"/>
                <w:szCs w:val="20"/>
              </w:rPr>
              <w:t xml:space="preserve">-západnej časti </w:t>
            </w:r>
            <w:r w:rsidR="00881004" w:rsidRPr="00102890">
              <w:rPr>
                <w:rFonts w:ascii="Myriad Pro" w:hAnsi="Myriad Pro" w:cs="Arial"/>
                <w:sz w:val="20"/>
                <w:szCs w:val="20"/>
              </w:rPr>
              <w:t xml:space="preserve">(vnútri objektu) sa </w:t>
            </w:r>
            <w:r w:rsidRPr="00102890">
              <w:rPr>
                <w:rFonts w:ascii="Myriad Pro" w:hAnsi="Myriad Pro" w:cs="Arial"/>
                <w:sz w:val="20"/>
                <w:szCs w:val="20"/>
              </w:rPr>
              <w:t>nachádza tehlami murovaná sociálna časť (šatne, sprchy, WC - v súčasnosti nefunkčné)</w:t>
            </w:r>
          </w:p>
          <w:p w14:paraId="07C98D18" w14:textId="6987BA20" w:rsidR="003465D1" w:rsidRPr="00102890" w:rsidRDefault="003465D1" w:rsidP="003465D1">
            <w:pPr>
              <w:pStyle w:val="Bezriadkovania"/>
              <w:rPr>
                <w:rFonts w:ascii="Myriad Pro" w:hAnsi="Myriad Pro" w:cs="Arial"/>
                <w:sz w:val="20"/>
                <w:szCs w:val="20"/>
              </w:rPr>
            </w:pPr>
            <w:r w:rsidRPr="00102890">
              <w:rPr>
                <w:rFonts w:ascii="Myriad Pro" w:hAnsi="Myriad Pro" w:cs="Arial"/>
                <w:sz w:val="20"/>
                <w:szCs w:val="20"/>
                <w:u w:val="single"/>
              </w:rPr>
              <w:t>Pôvodne skladované látky a materiál</w:t>
            </w:r>
            <w:r w:rsidRPr="00102890">
              <w:rPr>
                <w:rFonts w:ascii="Myriad Pro" w:hAnsi="Myriad Pro" w:cs="Arial"/>
                <w:sz w:val="20"/>
                <w:szCs w:val="20"/>
              </w:rPr>
              <w:t xml:space="preserve">: zámková dlažba, kamenivo, cement, </w:t>
            </w:r>
            <w:proofErr w:type="spellStart"/>
            <w:r w:rsidRPr="00102890">
              <w:rPr>
                <w:rFonts w:ascii="Myriad Pro" w:hAnsi="Myriad Pro" w:cs="Arial"/>
                <w:sz w:val="20"/>
                <w:szCs w:val="20"/>
              </w:rPr>
              <w:t>bertón</w:t>
            </w:r>
            <w:proofErr w:type="spellEnd"/>
          </w:p>
          <w:p w14:paraId="5A369694" w14:textId="16FC404F" w:rsidR="003465D1" w:rsidRPr="00102890" w:rsidRDefault="003465D1" w:rsidP="003465D1">
            <w:pPr>
              <w:pStyle w:val="Bezriadkovania"/>
              <w:rPr>
                <w:rFonts w:ascii="Myriad Pro" w:hAnsi="Myriad Pro" w:cs="Arial"/>
                <w:sz w:val="20"/>
                <w:szCs w:val="20"/>
              </w:rPr>
            </w:pPr>
            <w:r w:rsidRPr="00102890">
              <w:rPr>
                <w:rFonts w:ascii="Myriad Pro" w:hAnsi="Myriad Pro" w:cs="Arial"/>
                <w:sz w:val="20"/>
                <w:szCs w:val="20"/>
                <w:u w:val="single"/>
              </w:rPr>
              <w:t>Nové skladované látky a materiál</w:t>
            </w:r>
            <w:r w:rsidRPr="00102890">
              <w:rPr>
                <w:rFonts w:ascii="Myriad Pro" w:hAnsi="Myriad Pro" w:cs="Arial"/>
                <w:sz w:val="20"/>
                <w:szCs w:val="20"/>
              </w:rPr>
              <w:t xml:space="preserve">: </w:t>
            </w:r>
            <w:r w:rsidR="00881004" w:rsidRPr="00102890">
              <w:rPr>
                <w:rFonts w:ascii="Myriad Pro" w:hAnsi="Myriad Pro" w:cs="Arial"/>
                <w:sz w:val="20"/>
                <w:szCs w:val="20"/>
              </w:rPr>
              <w:t>Pevné antioxidanty</w:t>
            </w:r>
            <w:r w:rsidRPr="00102890">
              <w:rPr>
                <w:rFonts w:ascii="Myriad Pro" w:hAnsi="Myriad Pro" w:cs="Arial"/>
                <w:sz w:val="20"/>
                <w:szCs w:val="20"/>
              </w:rPr>
              <w:t xml:space="preserve">  v jutových big- </w:t>
            </w:r>
            <w:proofErr w:type="spellStart"/>
            <w:r w:rsidRPr="00102890">
              <w:rPr>
                <w:rFonts w:ascii="Myriad Pro" w:hAnsi="Myriad Pro" w:cs="Arial"/>
                <w:sz w:val="20"/>
                <w:szCs w:val="20"/>
              </w:rPr>
              <w:t>bagoch</w:t>
            </w:r>
            <w:proofErr w:type="spellEnd"/>
            <w:r w:rsidRPr="00102890">
              <w:rPr>
                <w:rFonts w:ascii="Myriad Pro" w:hAnsi="Myriad Pro" w:cs="Arial"/>
                <w:sz w:val="20"/>
                <w:szCs w:val="20"/>
              </w:rPr>
              <w:t>,</w:t>
            </w:r>
          </w:p>
          <w:p w14:paraId="7BEA8B1F" w14:textId="77777777" w:rsidR="00AC0B55" w:rsidRDefault="00AC0B55" w:rsidP="005806D2">
            <w:pPr>
              <w:pStyle w:val="Bezriadkovania"/>
              <w:rPr>
                <w:rFonts w:ascii="Myriad Pro" w:hAnsi="Myriad Pro" w:cs="Arial"/>
                <w:sz w:val="20"/>
                <w:szCs w:val="20"/>
              </w:rPr>
            </w:pPr>
          </w:p>
          <w:p w14:paraId="493BE1CA" w14:textId="738CCEE8" w:rsidR="00573686" w:rsidRDefault="00573686" w:rsidP="005806D2">
            <w:pPr>
              <w:pStyle w:val="Bezriadkovania"/>
              <w:rPr>
                <w:rFonts w:ascii="Myriad Pro" w:hAnsi="Myriad Pro" w:cs="Arial"/>
                <w:sz w:val="20"/>
                <w:szCs w:val="20"/>
              </w:rPr>
            </w:pPr>
            <w:r w:rsidRPr="00FB5778">
              <w:rPr>
                <w:rFonts w:ascii="Myriad Pro" w:hAnsi="Myriad Pro" w:cs="Arial"/>
                <w:sz w:val="20"/>
                <w:szCs w:val="20"/>
              </w:rPr>
              <w:t>Nemáme PBS</w:t>
            </w:r>
            <w:r>
              <w:rPr>
                <w:rFonts w:ascii="Myriad Pro" w:hAnsi="Myriad Pro" w:cs="Arial"/>
                <w:sz w:val="20"/>
                <w:szCs w:val="20"/>
              </w:rPr>
              <w:t>.</w:t>
            </w:r>
          </w:p>
          <w:p w14:paraId="09B51693" w14:textId="08DAEA5E" w:rsidR="007F643B" w:rsidRDefault="007F643B" w:rsidP="005806D2">
            <w:pPr>
              <w:pStyle w:val="Bezriadkovania"/>
              <w:rPr>
                <w:rFonts w:ascii="Myriad Pro" w:hAnsi="Myriad Pro" w:cs="Arial"/>
                <w:sz w:val="20"/>
                <w:szCs w:val="20"/>
              </w:rPr>
            </w:pPr>
            <w:r>
              <w:rPr>
                <w:rFonts w:ascii="Myriad Pro" w:hAnsi="Myriad Pro" w:cs="Arial"/>
                <w:sz w:val="20"/>
                <w:szCs w:val="20"/>
              </w:rPr>
              <w:t>Bývalé zariadenie staveniska pre Antioxidant CD</w:t>
            </w:r>
            <w:r w:rsidR="00721CB2">
              <w:rPr>
                <w:rFonts w:ascii="Myriad Pro" w:hAnsi="Myriad Pro" w:cs="Arial"/>
                <w:sz w:val="20"/>
                <w:szCs w:val="20"/>
              </w:rPr>
              <w:t xml:space="preserve"> (Hala </w:t>
            </w:r>
            <w:proofErr w:type="spellStart"/>
            <w:r w:rsidR="00721CB2">
              <w:rPr>
                <w:rFonts w:ascii="Myriad Pro" w:hAnsi="Myriad Pro" w:cs="Arial"/>
                <w:sz w:val="20"/>
                <w:szCs w:val="20"/>
              </w:rPr>
              <w:t>Hard</w:t>
            </w:r>
            <w:proofErr w:type="spellEnd"/>
            <w:r w:rsidR="00721CB2">
              <w:rPr>
                <w:rFonts w:ascii="Myriad Pro" w:hAnsi="Myriad Pro" w:cs="Arial"/>
                <w:sz w:val="20"/>
                <w:szCs w:val="20"/>
              </w:rPr>
              <w:t>)</w:t>
            </w:r>
          </w:p>
          <w:p w14:paraId="5702B65C" w14:textId="77777777" w:rsidR="00B540EB" w:rsidRDefault="00B540EB" w:rsidP="005806D2">
            <w:pPr>
              <w:pStyle w:val="Bezriadkovania"/>
              <w:rPr>
                <w:rFonts w:ascii="Myriad Pro" w:hAnsi="Myriad Pro" w:cs="Arial"/>
                <w:sz w:val="20"/>
                <w:szCs w:val="20"/>
              </w:rPr>
            </w:pPr>
          </w:p>
          <w:p w14:paraId="38261317" w14:textId="50B83C15" w:rsidR="00D61658" w:rsidRDefault="00D61658" w:rsidP="00B540EB">
            <w:pPr>
              <w:spacing w:after="0" w:line="240" w:lineRule="auto"/>
              <w:ind w:left="708"/>
              <w:rPr>
                <w:rFonts w:ascii="Myriad Pro" w:eastAsia="Calibri" w:hAnsi="Myriad Pro" w:cs="Calibri"/>
                <w:color w:val="00B050"/>
              </w:rPr>
            </w:pPr>
            <w:r>
              <w:rPr>
                <w:rFonts w:ascii="Myriad Pro" w:eastAsia="Calibri" w:hAnsi="Myriad Pro" w:cs="Calibri"/>
                <w:color w:val="00B050"/>
              </w:rPr>
              <w:t xml:space="preserve">Nový zjednodušený skutkový stav </w:t>
            </w:r>
            <w:r w:rsidR="00634108">
              <w:rPr>
                <w:rFonts w:ascii="Myriad Pro" w:eastAsia="Calibri" w:hAnsi="Myriad Pro" w:cs="Calibri"/>
                <w:color w:val="00B050"/>
              </w:rPr>
              <w:t xml:space="preserve">(minimalizovaný rozsah stavebnej časti, architektúry a elektro vrátane uzemnenia a ochrany pred bleskom) </w:t>
            </w:r>
            <w:r>
              <w:rPr>
                <w:rFonts w:ascii="Myriad Pro" w:eastAsia="Calibri" w:hAnsi="Myriad Pro" w:cs="Calibri"/>
                <w:color w:val="00B050"/>
              </w:rPr>
              <w:t>a nový projekt PBS</w:t>
            </w:r>
            <w:r w:rsidR="00634108">
              <w:rPr>
                <w:rFonts w:ascii="Myriad Pro" w:eastAsia="Calibri" w:hAnsi="Myriad Pro" w:cs="Calibri"/>
                <w:color w:val="00B050"/>
              </w:rPr>
              <w:t>.</w:t>
            </w:r>
          </w:p>
          <w:p w14:paraId="1E1AD040" w14:textId="0514C676" w:rsidR="00B540EB" w:rsidRPr="00B540EB" w:rsidRDefault="00B540EB" w:rsidP="00B540EB">
            <w:pPr>
              <w:spacing w:after="0" w:line="240" w:lineRule="auto"/>
              <w:ind w:left="708"/>
              <w:rPr>
                <w:rFonts w:ascii="Myriad Pro" w:eastAsia="Calibri" w:hAnsi="Myriad Pro" w:cs="Calibri"/>
                <w:color w:val="00B050"/>
              </w:rPr>
            </w:pPr>
            <w:r w:rsidRPr="00B540EB">
              <w:rPr>
                <w:rFonts w:ascii="Myriad Pro" w:eastAsia="Calibri" w:hAnsi="Myriad Pro" w:cs="Calibri"/>
                <w:color w:val="00B050"/>
              </w:rPr>
              <w:t xml:space="preserve">Objekt je v Katastri Trnovec nad Váhom a bol na podnet In-vestu v roku 1994 </w:t>
            </w:r>
            <w:proofErr w:type="spellStart"/>
            <w:r w:rsidRPr="00B540EB">
              <w:rPr>
                <w:rFonts w:ascii="Myriad Pro" w:eastAsia="Calibri" w:hAnsi="Myriad Pro" w:cs="Calibri"/>
                <w:color w:val="00B050"/>
              </w:rPr>
              <w:t>prekolaudovaný</w:t>
            </w:r>
            <w:proofErr w:type="spellEnd"/>
            <w:r w:rsidRPr="00B540EB">
              <w:rPr>
                <w:rFonts w:ascii="Myriad Pro" w:eastAsia="Calibri" w:hAnsi="Myriad Pro" w:cs="Calibri"/>
                <w:color w:val="00B050"/>
              </w:rPr>
              <w:t xml:space="preserve"> na Výrobu zámkovej dlažby a tento názov momentálne figuruje aj na LV. </w:t>
            </w:r>
            <w:r w:rsidR="00CE13D2">
              <w:rPr>
                <w:rFonts w:ascii="Myriad Pro" w:eastAsia="Calibri" w:hAnsi="Myriad Pro" w:cs="Calibri"/>
                <w:color w:val="00B050"/>
              </w:rPr>
              <w:t xml:space="preserve">Odbor životného prostredia a ochrany zdravia Duslo </w:t>
            </w:r>
            <w:proofErr w:type="spellStart"/>
            <w:r w:rsidR="00CE13D2">
              <w:rPr>
                <w:rFonts w:ascii="Myriad Pro" w:eastAsia="Calibri" w:hAnsi="Myriad Pro" w:cs="Calibri"/>
                <w:color w:val="00B050"/>
              </w:rPr>
              <w:t>a.s</w:t>
            </w:r>
            <w:proofErr w:type="spellEnd"/>
            <w:r w:rsidR="00CE13D2">
              <w:rPr>
                <w:rFonts w:ascii="Myriad Pro" w:eastAsia="Calibri" w:hAnsi="Myriad Pro" w:cs="Calibri"/>
                <w:color w:val="00B050"/>
              </w:rPr>
              <w:t>.</w:t>
            </w:r>
            <w:r w:rsidR="00CE13D2" w:rsidRPr="00B540EB">
              <w:rPr>
                <w:rFonts w:ascii="Myriad Pro" w:eastAsia="Calibri" w:hAnsi="Myriad Pro" w:cs="Calibri"/>
                <w:color w:val="00B050"/>
              </w:rPr>
              <w:t xml:space="preserve"> </w:t>
            </w:r>
            <w:r w:rsidRPr="00B540EB">
              <w:rPr>
                <w:rFonts w:ascii="Myriad Pro" w:eastAsia="Calibri" w:hAnsi="Myriad Pro" w:cs="Calibri"/>
                <w:color w:val="00B050"/>
              </w:rPr>
              <w:t>zisťuje či sa objekt nachádza v nejakom IP ÚVO (parcela 1579/85)</w:t>
            </w:r>
            <w:r w:rsidR="00BB0F46">
              <w:rPr>
                <w:rFonts w:ascii="Myriad Pro" w:eastAsia="Calibri" w:hAnsi="Myriad Pro" w:cs="Calibri"/>
                <w:color w:val="00B050"/>
              </w:rPr>
              <w:t xml:space="preserve"> a na IN veste </w:t>
            </w:r>
            <w:r w:rsidR="00A270FC">
              <w:rPr>
                <w:rFonts w:ascii="Myriad Pro" w:eastAsia="Calibri" w:hAnsi="Myriad Pro" w:cs="Calibri"/>
                <w:color w:val="00B050"/>
              </w:rPr>
              <w:t xml:space="preserve">a v štátnom archíve </w:t>
            </w:r>
            <w:r w:rsidR="00BB0F46">
              <w:rPr>
                <w:rFonts w:ascii="Myriad Pro" w:eastAsia="Calibri" w:hAnsi="Myriad Pro" w:cs="Calibri"/>
                <w:color w:val="00B050"/>
              </w:rPr>
              <w:t xml:space="preserve">sa </w:t>
            </w:r>
            <w:proofErr w:type="spellStart"/>
            <w:r w:rsidR="00BB0F46">
              <w:rPr>
                <w:rFonts w:ascii="Myriad Pro" w:eastAsia="Calibri" w:hAnsi="Myriad Pro" w:cs="Calibri"/>
                <w:color w:val="00B050"/>
              </w:rPr>
              <w:t>dohľadáva</w:t>
            </w:r>
            <w:proofErr w:type="spellEnd"/>
            <w:r w:rsidR="00BB0F46">
              <w:rPr>
                <w:rFonts w:ascii="Myriad Pro" w:eastAsia="Calibri" w:hAnsi="Myriad Pro" w:cs="Calibri"/>
                <w:color w:val="00B050"/>
              </w:rPr>
              <w:t xml:space="preserve"> </w:t>
            </w:r>
            <w:r w:rsidR="00634108">
              <w:rPr>
                <w:rFonts w:ascii="Myriad Pro" w:eastAsia="Calibri" w:hAnsi="Myriad Pro" w:cs="Calibri"/>
                <w:color w:val="00B050"/>
              </w:rPr>
              <w:t xml:space="preserve">pôvodná </w:t>
            </w:r>
            <w:r w:rsidR="00BB0F46">
              <w:rPr>
                <w:rFonts w:ascii="Myriad Pro" w:eastAsia="Calibri" w:hAnsi="Myriad Pro" w:cs="Calibri"/>
                <w:color w:val="00B050"/>
              </w:rPr>
              <w:t>dokumentácia k</w:t>
            </w:r>
            <w:r w:rsidR="00634108">
              <w:rPr>
                <w:rFonts w:ascii="Myriad Pro" w:eastAsia="Calibri" w:hAnsi="Myriad Pro" w:cs="Calibri"/>
                <w:color w:val="00B050"/>
              </w:rPr>
              <w:t> </w:t>
            </w:r>
            <w:r w:rsidR="00BB0F46">
              <w:rPr>
                <w:rFonts w:ascii="Myriad Pro" w:eastAsia="Calibri" w:hAnsi="Myriad Pro" w:cs="Calibri"/>
                <w:color w:val="00B050"/>
              </w:rPr>
              <w:t>objektu</w:t>
            </w:r>
            <w:r w:rsidR="00634108">
              <w:rPr>
                <w:rFonts w:ascii="Myriad Pro" w:eastAsia="Calibri" w:hAnsi="Myriad Pro" w:cs="Calibri"/>
                <w:color w:val="00B050"/>
              </w:rPr>
              <w:t>, Duslo ju nemá</w:t>
            </w:r>
            <w:r w:rsidR="00D61658">
              <w:rPr>
                <w:rFonts w:ascii="Myriad Pro" w:eastAsia="Calibri" w:hAnsi="Myriad Pro" w:cs="Calibri"/>
                <w:color w:val="00B050"/>
              </w:rPr>
              <w:t>.</w:t>
            </w:r>
          </w:p>
          <w:p w14:paraId="004FF3C6" w14:textId="55539A81" w:rsidR="00B540EB" w:rsidRPr="001476D2" w:rsidRDefault="00B540EB" w:rsidP="005806D2">
            <w:pPr>
              <w:pStyle w:val="Bezriadkovania"/>
              <w:rPr>
                <w:rFonts w:ascii="Myriad Pro" w:hAnsi="Myriad Pro" w:cs="Arial"/>
                <w:sz w:val="20"/>
                <w:szCs w:val="20"/>
              </w:rPr>
            </w:pPr>
          </w:p>
        </w:tc>
      </w:tr>
    </w:tbl>
    <w:p w14:paraId="4D6B1412" w14:textId="0C15C14B" w:rsidR="00573686" w:rsidRPr="00A02B17" w:rsidRDefault="003520E4">
      <w:pPr>
        <w:rPr>
          <w:rFonts w:ascii="Myriad Pro" w:hAnsi="Myriad Pro" w:cs="Arial"/>
          <w:sz w:val="20"/>
          <w:szCs w:val="20"/>
          <w:shd w:val="clear" w:color="auto" w:fill="92D050"/>
        </w:rPr>
      </w:pPr>
      <w:r w:rsidRPr="00A02B17">
        <w:rPr>
          <w:rFonts w:ascii="Myriad Pro" w:hAnsi="Myriad Pro" w:cs="Arial"/>
          <w:sz w:val="20"/>
          <w:szCs w:val="20"/>
          <w:shd w:val="clear" w:color="auto" w:fill="92D050"/>
        </w:rPr>
        <w:t xml:space="preserve">OIV = Odbor investičnej výstavby Duslo, </w:t>
      </w:r>
      <w:proofErr w:type="spellStart"/>
      <w:r w:rsidRPr="00A02B17">
        <w:rPr>
          <w:rFonts w:ascii="Myriad Pro" w:hAnsi="Myriad Pro" w:cs="Arial"/>
          <w:sz w:val="20"/>
          <w:szCs w:val="20"/>
          <w:shd w:val="clear" w:color="auto" w:fill="92D050"/>
        </w:rPr>
        <w:t>a.s</w:t>
      </w:r>
      <w:proofErr w:type="spellEnd"/>
      <w:r w:rsidRPr="00A02B17">
        <w:rPr>
          <w:rFonts w:ascii="Myriad Pro" w:hAnsi="Myriad Pro" w:cs="Arial"/>
          <w:sz w:val="20"/>
          <w:szCs w:val="20"/>
          <w:shd w:val="clear" w:color="auto" w:fill="92D050"/>
        </w:rPr>
        <w:t>. Šaľa</w:t>
      </w:r>
    </w:p>
    <w:p w14:paraId="0C3A41D0" w14:textId="241FAD48" w:rsidR="003520E4" w:rsidRPr="00A02B17" w:rsidRDefault="003520E4">
      <w:pPr>
        <w:rPr>
          <w:rFonts w:ascii="Myriad Pro" w:hAnsi="Myriad Pro" w:cs="Arial"/>
          <w:sz w:val="20"/>
          <w:szCs w:val="20"/>
          <w:shd w:val="clear" w:color="auto" w:fill="92D050"/>
        </w:rPr>
      </w:pPr>
      <w:proofErr w:type="spellStart"/>
      <w:r w:rsidRPr="00A02B17">
        <w:rPr>
          <w:rFonts w:ascii="Myriad Pro" w:hAnsi="Myriad Pro" w:cs="Arial"/>
          <w:sz w:val="20"/>
          <w:szCs w:val="20"/>
          <w:shd w:val="clear" w:color="auto" w:fill="92D050"/>
        </w:rPr>
        <w:t>FEaS</w:t>
      </w:r>
      <w:proofErr w:type="spellEnd"/>
      <w:r w:rsidRPr="00A02B17">
        <w:rPr>
          <w:rFonts w:ascii="Myriad Pro" w:hAnsi="Myriad Pro" w:cs="Arial"/>
          <w:sz w:val="20"/>
          <w:szCs w:val="20"/>
          <w:shd w:val="clear" w:color="auto" w:fill="92D050"/>
        </w:rPr>
        <w:t xml:space="preserve"> = prevádzka Finalizácie Expedície a skladov Úseku výroby </w:t>
      </w:r>
      <w:proofErr w:type="spellStart"/>
      <w:r w:rsidRPr="00A02B17">
        <w:rPr>
          <w:rFonts w:ascii="Myriad Pro" w:hAnsi="Myriad Pro" w:cs="Arial"/>
          <w:sz w:val="20"/>
          <w:szCs w:val="20"/>
          <w:shd w:val="clear" w:color="auto" w:fill="92D050"/>
        </w:rPr>
        <w:t>Organika</w:t>
      </w:r>
      <w:proofErr w:type="spellEnd"/>
      <w:r w:rsidRPr="00A02B17">
        <w:rPr>
          <w:rFonts w:ascii="Myriad Pro" w:hAnsi="Myriad Pro" w:cs="Arial"/>
          <w:sz w:val="20"/>
          <w:szCs w:val="20"/>
          <w:shd w:val="clear" w:color="auto" w:fill="92D050"/>
        </w:rPr>
        <w:t xml:space="preserve"> Duslo </w:t>
      </w:r>
      <w:proofErr w:type="spellStart"/>
      <w:r w:rsidRPr="00A02B17">
        <w:rPr>
          <w:rFonts w:ascii="Myriad Pro" w:hAnsi="Myriad Pro" w:cs="Arial"/>
          <w:sz w:val="20"/>
          <w:szCs w:val="20"/>
          <w:shd w:val="clear" w:color="auto" w:fill="92D050"/>
        </w:rPr>
        <w:t>a.s</w:t>
      </w:r>
      <w:proofErr w:type="spellEnd"/>
      <w:r w:rsidRPr="00A02B17">
        <w:rPr>
          <w:rFonts w:ascii="Myriad Pro" w:hAnsi="Myriad Pro" w:cs="Arial"/>
          <w:sz w:val="20"/>
          <w:szCs w:val="20"/>
          <w:shd w:val="clear" w:color="auto" w:fill="92D050"/>
        </w:rPr>
        <w:t>. Šaľa</w:t>
      </w:r>
    </w:p>
    <w:p w14:paraId="140C2E6C" w14:textId="77777777" w:rsidR="004D2FBA" w:rsidRDefault="004D2FBA" w:rsidP="00FB5778"/>
    <w:sectPr w:rsidR="004D2FBA" w:rsidSect="00CD594B">
      <w:headerReference w:type="default" r:id="rId10"/>
      <w:footerReference w:type="default" r:id="rId11"/>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1611" w14:textId="77777777" w:rsidR="005A3EE6" w:rsidRDefault="005A3EE6" w:rsidP="00573686">
      <w:pPr>
        <w:spacing w:after="0" w:line="240" w:lineRule="auto"/>
      </w:pPr>
      <w:r>
        <w:separator/>
      </w:r>
    </w:p>
  </w:endnote>
  <w:endnote w:type="continuationSeparator" w:id="0">
    <w:p w14:paraId="04173444" w14:textId="77777777" w:rsidR="005A3EE6" w:rsidRDefault="005A3EE6" w:rsidP="0057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711935"/>
      <w:docPartObj>
        <w:docPartGallery w:val="Page Numbers (Bottom of Page)"/>
        <w:docPartUnique/>
      </w:docPartObj>
    </w:sdtPr>
    <w:sdtEndPr/>
    <w:sdtContent>
      <w:p w14:paraId="3A63047B" w14:textId="374947A3" w:rsidR="002C6821" w:rsidRDefault="002C6821">
        <w:pPr>
          <w:pStyle w:val="Pta"/>
          <w:jc w:val="right"/>
        </w:pPr>
        <w:r>
          <w:fldChar w:fldCharType="begin"/>
        </w:r>
        <w:r>
          <w:instrText>PAGE   \* MERGEFORMAT</w:instrText>
        </w:r>
        <w:r>
          <w:fldChar w:fldCharType="separate"/>
        </w:r>
        <w:r>
          <w:t>2</w:t>
        </w:r>
        <w:r>
          <w:fldChar w:fldCharType="end"/>
        </w:r>
      </w:p>
    </w:sdtContent>
  </w:sdt>
  <w:p w14:paraId="3D629205" w14:textId="77777777" w:rsidR="002C6821" w:rsidRDefault="002C68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97B0" w14:textId="77777777" w:rsidR="005A3EE6" w:rsidRDefault="005A3EE6" w:rsidP="00573686">
      <w:pPr>
        <w:spacing w:after="0" w:line="240" w:lineRule="auto"/>
      </w:pPr>
      <w:r>
        <w:separator/>
      </w:r>
    </w:p>
  </w:footnote>
  <w:footnote w:type="continuationSeparator" w:id="0">
    <w:p w14:paraId="4B75158B" w14:textId="77777777" w:rsidR="005A3EE6" w:rsidRDefault="005A3EE6" w:rsidP="0057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53F6" w14:textId="33FFBA82" w:rsidR="00573686" w:rsidRDefault="00573686">
    <w:pPr>
      <w:pStyle w:val="Hlavika"/>
    </w:pPr>
  </w:p>
  <w:p w14:paraId="5351FFE5" w14:textId="0BD2E09E" w:rsidR="00573686" w:rsidRDefault="005736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D58"/>
    <w:multiLevelType w:val="hybridMultilevel"/>
    <w:tmpl w:val="736C5D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947B5E"/>
    <w:multiLevelType w:val="hybridMultilevel"/>
    <w:tmpl w:val="319A60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4742329"/>
    <w:multiLevelType w:val="hybridMultilevel"/>
    <w:tmpl w:val="1BDC39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5A4F8F"/>
    <w:multiLevelType w:val="hybridMultilevel"/>
    <w:tmpl w:val="EA4E6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D120EB"/>
    <w:multiLevelType w:val="hybridMultilevel"/>
    <w:tmpl w:val="76DAE6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D50556"/>
    <w:multiLevelType w:val="hybridMultilevel"/>
    <w:tmpl w:val="428C3FBE"/>
    <w:lvl w:ilvl="0" w:tplc="F7923D34">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DEE088C"/>
    <w:multiLevelType w:val="hybridMultilevel"/>
    <w:tmpl w:val="269EBFE6"/>
    <w:lvl w:ilvl="0" w:tplc="C4B273DA">
      <w:start w:val="1"/>
      <w:numFmt w:val="decimal"/>
      <w:lvlText w:val="%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6C1A9F"/>
    <w:multiLevelType w:val="hybridMultilevel"/>
    <w:tmpl w:val="EF6233B4"/>
    <w:lvl w:ilvl="0" w:tplc="E3BA01A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D93A39"/>
    <w:multiLevelType w:val="hybridMultilevel"/>
    <w:tmpl w:val="E4289778"/>
    <w:lvl w:ilvl="0" w:tplc="51548240">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0847387"/>
    <w:multiLevelType w:val="hybridMultilevel"/>
    <w:tmpl w:val="D7CE92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9DC703C"/>
    <w:multiLevelType w:val="hybridMultilevel"/>
    <w:tmpl w:val="AF062D74"/>
    <w:lvl w:ilvl="0" w:tplc="4A2ABC9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A866C0A"/>
    <w:multiLevelType w:val="hybridMultilevel"/>
    <w:tmpl w:val="AF062D7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1425CD"/>
    <w:multiLevelType w:val="hybridMultilevel"/>
    <w:tmpl w:val="187831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6A035E1"/>
    <w:multiLevelType w:val="hybridMultilevel"/>
    <w:tmpl w:val="E146D1F0"/>
    <w:lvl w:ilvl="0" w:tplc="6FC8EFE8">
      <w:start w:val="1"/>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3F7E3D"/>
    <w:multiLevelType w:val="hybridMultilevel"/>
    <w:tmpl w:val="76DAE6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30059194">
    <w:abstractNumId w:val="10"/>
  </w:num>
  <w:num w:numId="2" w16cid:durableId="1924559874">
    <w:abstractNumId w:val="0"/>
  </w:num>
  <w:num w:numId="3" w16cid:durableId="1550723095">
    <w:abstractNumId w:val="14"/>
  </w:num>
  <w:num w:numId="4" w16cid:durableId="323122954">
    <w:abstractNumId w:val="6"/>
  </w:num>
  <w:num w:numId="5" w16cid:durableId="1121727718">
    <w:abstractNumId w:val="2"/>
  </w:num>
  <w:num w:numId="6" w16cid:durableId="1123230425">
    <w:abstractNumId w:val="12"/>
  </w:num>
  <w:num w:numId="7" w16cid:durableId="1969049261">
    <w:abstractNumId w:val="1"/>
  </w:num>
  <w:num w:numId="8" w16cid:durableId="639531068">
    <w:abstractNumId w:val="9"/>
  </w:num>
  <w:num w:numId="9" w16cid:durableId="1940719676">
    <w:abstractNumId w:val="8"/>
  </w:num>
  <w:num w:numId="10" w16cid:durableId="783311256">
    <w:abstractNumId w:val="7"/>
  </w:num>
  <w:num w:numId="11" w16cid:durableId="402726369">
    <w:abstractNumId w:val="4"/>
  </w:num>
  <w:num w:numId="12" w16cid:durableId="362173025">
    <w:abstractNumId w:val="11"/>
  </w:num>
  <w:num w:numId="13" w16cid:durableId="720135128">
    <w:abstractNumId w:val="3"/>
  </w:num>
  <w:num w:numId="14" w16cid:durableId="885292109">
    <w:abstractNumId w:val="13"/>
  </w:num>
  <w:num w:numId="15" w16cid:durableId="124807904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9B"/>
    <w:rsid w:val="00004C4E"/>
    <w:rsid w:val="00006B21"/>
    <w:rsid w:val="00017C4A"/>
    <w:rsid w:val="000201F0"/>
    <w:rsid w:val="0002769B"/>
    <w:rsid w:val="00034C57"/>
    <w:rsid w:val="00035FA5"/>
    <w:rsid w:val="00040ADC"/>
    <w:rsid w:val="000418AE"/>
    <w:rsid w:val="00042A7D"/>
    <w:rsid w:val="000452AF"/>
    <w:rsid w:val="00045F0A"/>
    <w:rsid w:val="0005010C"/>
    <w:rsid w:val="000559DB"/>
    <w:rsid w:val="000602D3"/>
    <w:rsid w:val="0006273A"/>
    <w:rsid w:val="000635CA"/>
    <w:rsid w:val="00064052"/>
    <w:rsid w:val="000671A3"/>
    <w:rsid w:val="00067D93"/>
    <w:rsid w:val="000714AC"/>
    <w:rsid w:val="00077DC8"/>
    <w:rsid w:val="00081734"/>
    <w:rsid w:val="00082720"/>
    <w:rsid w:val="00082AAA"/>
    <w:rsid w:val="000866DA"/>
    <w:rsid w:val="000934AC"/>
    <w:rsid w:val="00094566"/>
    <w:rsid w:val="00095C98"/>
    <w:rsid w:val="000978E1"/>
    <w:rsid w:val="000A0002"/>
    <w:rsid w:val="000A3A4B"/>
    <w:rsid w:val="000A553A"/>
    <w:rsid w:val="000A762F"/>
    <w:rsid w:val="000A7845"/>
    <w:rsid w:val="000A78F3"/>
    <w:rsid w:val="000B0BC5"/>
    <w:rsid w:val="000B23A2"/>
    <w:rsid w:val="000B3BB0"/>
    <w:rsid w:val="000B4BEE"/>
    <w:rsid w:val="000B4E52"/>
    <w:rsid w:val="000C06EA"/>
    <w:rsid w:val="000C104D"/>
    <w:rsid w:val="000C137E"/>
    <w:rsid w:val="000D1298"/>
    <w:rsid w:val="000D1B0E"/>
    <w:rsid w:val="000D2635"/>
    <w:rsid w:val="000D57D1"/>
    <w:rsid w:val="000D76DA"/>
    <w:rsid w:val="000E035D"/>
    <w:rsid w:val="000E0A60"/>
    <w:rsid w:val="000E1800"/>
    <w:rsid w:val="000E18C5"/>
    <w:rsid w:val="000E2DAF"/>
    <w:rsid w:val="000F1BE1"/>
    <w:rsid w:val="000F278D"/>
    <w:rsid w:val="000F3443"/>
    <w:rsid w:val="000F3E19"/>
    <w:rsid w:val="000F54B4"/>
    <w:rsid w:val="000F62AC"/>
    <w:rsid w:val="00102890"/>
    <w:rsid w:val="00103F16"/>
    <w:rsid w:val="0011699D"/>
    <w:rsid w:val="00117457"/>
    <w:rsid w:val="00123FEB"/>
    <w:rsid w:val="00124CCC"/>
    <w:rsid w:val="00126209"/>
    <w:rsid w:val="001316AE"/>
    <w:rsid w:val="00131EE7"/>
    <w:rsid w:val="00133169"/>
    <w:rsid w:val="0013547E"/>
    <w:rsid w:val="00135BBB"/>
    <w:rsid w:val="00141CCD"/>
    <w:rsid w:val="00142A8B"/>
    <w:rsid w:val="00151329"/>
    <w:rsid w:val="00151657"/>
    <w:rsid w:val="001547AA"/>
    <w:rsid w:val="00156878"/>
    <w:rsid w:val="001604EC"/>
    <w:rsid w:val="00161E3F"/>
    <w:rsid w:val="0016277E"/>
    <w:rsid w:val="001635F4"/>
    <w:rsid w:val="00165BFA"/>
    <w:rsid w:val="0017079C"/>
    <w:rsid w:val="00176AAD"/>
    <w:rsid w:val="00183CE6"/>
    <w:rsid w:val="00184918"/>
    <w:rsid w:val="001858A6"/>
    <w:rsid w:val="00185B3C"/>
    <w:rsid w:val="0018644F"/>
    <w:rsid w:val="001867E0"/>
    <w:rsid w:val="0019044A"/>
    <w:rsid w:val="00195F4D"/>
    <w:rsid w:val="00197F82"/>
    <w:rsid w:val="001A0ABC"/>
    <w:rsid w:val="001A136B"/>
    <w:rsid w:val="001A3B75"/>
    <w:rsid w:val="001A4802"/>
    <w:rsid w:val="001A4888"/>
    <w:rsid w:val="001B2F04"/>
    <w:rsid w:val="001B302F"/>
    <w:rsid w:val="001B4949"/>
    <w:rsid w:val="001B65B8"/>
    <w:rsid w:val="001C1384"/>
    <w:rsid w:val="001C1CB8"/>
    <w:rsid w:val="001C200B"/>
    <w:rsid w:val="001C207C"/>
    <w:rsid w:val="001C40FD"/>
    <w:rsid w:val="001C53FE"/>
    <w:rsid w:val="001C673F"/>
    <w:rsid w:val="001C689F"/>
    <w:rsid w:val="001D112D"/>
    <w:rsid w:val="001D38C5"/>
    <w:rsid w:val="001E21F8"/>
    <w:rsid w:val="001E64C8"/>
    <w:rsid w:val="001F120C"/>
    <w:rsid w:val="001F62E2"/>
    <w:rsid w:val="00200C14"/>
    <w:rsid w:val="00201178"/>
    <w:rsid w:val="00202E07"/>
    <w:rsid w:val="0020441B"/>
    <w:rsid w:val="002159BA"/>
    <w:rsid w:val="00223A75"/>
    <w:rsid w:val="00227946"/>
    <w:rsid w:val="002279E7"/>
    <w:rsid w:val="00230A2F"/>
    <w:rsid w:val="00230B32"/>
    <w:rsid w:val="00232818"/>
    <w:rsid w:val="00233AE0"/>
    <w:rsid w:val="00233FEE"/>
    <w:rsid w:val="00236ECC"/>
    <w:rsid w:val="00236F08"/>
    <w:rsid w:val="00240149"/>
    <w:rsid w:val="00241563"/>
    <w:rsid w:val="00252F1F"/>
    <w:rsid w:val="002543C7"/>
    <w:rsid w:val="00256510"/>
    <w:rsid w:val="00261653"/>
    <w:rsid w:val="002618A5"/>
    <w:rsid w:val="0026262C"/>
    <w:rsid w:val="00263FF0"/>
    <w:rsid w:val="002648E5"/>
    <w:rsid w:val="00265B33"/>
    <w:rsid w:val="00266C30"/>
    <w:rsid w:val="00267DF9"/>
    <w:rsid w:val="00277D40"/>
    <w:rsid w:val="002816FD"/>
    <w:rsid w:val="0028178A"/>
    <w:rsid w:val="00287DB7"/>
    <w:rsid w:val="00290932"/>
    <w:rsid w:val="00291ED7"/>
    <w:rsid w:val="002937FB"/>
    <w:rsid w:val="00293E7B"/>
    <w:rsid w:val="00296886"/>
    <w:rsid w:val="00297546"/>
    <w:rsid w:val="002A34C3"/>
    <w:rsid w:val="002A3865"/>
    <w:rsid w:val="002A4B82"/>
    <w:rsid w:val="002B1828"/>
    <w:rsid w:val="002C1C7F"/>
    <w:rsid w:val="002C3AFD"/>
    <w:rsid w:val="002C4D8F"/>
    <w:rsid w:val="002C6136"/>
    <w:rsid w:val="002C6821"/>
    <w:rsid w:val="002D218A"/>
    <w:rsid w:val="002D6B00"/>
    <w:rsid w:val="002E0321"/>
    <w:rsid w:val="002E0FF6"/>
    <w:rsid w:val="002E47E2"/>
    <w:rsid w:val="002E65CE"/>
    <w:rsid w:val="002E7420"/>
    <w:rsid w:val="002F0CAE"/>
    <w:rsid w:val="002F2AD8"/>
    <w:rsid w:val="002F31EB"/>
    <w:rsid w:val="00307387"/>
    <w:rsid w:val="00311548"/>
    <w:rsid w:val="003129E5"/>
    <w:rsid w:val="00312C1A"/>
    <w:rsid w:val="00313137"/>
    <w:rsid w:val="0031434D"/>
    <w:rsid w:val="003166B0"/>
    <w:rsid w:val="00317A8B"/>
    <w:rsid w:val="003202D7"/>
    <w:rsid w:val="0032154D"/>
    <w:rsid w:val="00322B6D"/>
    <w:rsid w:val="003232F6"/>
    <w:rsid w:val="003303EF"/>
    <w:rsid w:val="003317AA"/>
    <w:rsid w:val="00331A7A"/>
    <w:rsid w:val="00332320"/>
    <w:rsid w:val="00336833"/>
    <w:rsid w:val="003416AC"/>
    <w:rsid w:val="0034384D"/>
    <w:rsid w:val="00343E20"/>
    <w:rsid w:val="0034512B"/>
    <w:rsid w:val="003465D1"/>
    <w:rsid w:val="003472A7"/>
    <w:rsid w:val="003520E4"/>
    <w:rsid w:val="00354395"/>
    <w:rsid w:val="00356346"/>
    <w:rsid w:val="00356BE9"/>
    <w:rsid w:val="0036029E"/>
    <w:rsid w:val="00364BBB"/>
    <w:rsid w:val="00365783"/>
    <w:rsid w:val="003664C8"/>
    <w:rsid w:val="00373019"/>
    <w:rsid w:val="00377EC9"/>
    <w:rsid w:val="003839D1"/>
    <w:rsid w:val="00384277"/>
    <w:rsid w:val="00384780"/>
    <w:rsid w:val="003847D5"/>
    <w:rsid w:val="00385F62"/>
    <w:rsid w:val="00390EE0"/>
    <w:rsid w:val="0039159F"/>
    <w:rsid w:val="003927B4"/>
    <w:rsid w:val="003936E6"/>
    <w:rsid w:val="00393D9B"/>
    <w:rsid w:val="0039450E"/>
    <w:rsid w:val="0039492F"/>
    <w:rsid w:val="00395717"/>
    <w:rsid w:val="0039709B"/>
    <w:rsid w:val="003A0469"/>
    <w:rsid w:val="003A177A"/>
    <w:rsid w:val="003A3448"/>
    <w:rsid w:val="003A371D"/>
    <w:rsid w:val="003A61EB"/>
    <w:rsid w:val="003B1F2F"/>
    <w:rsid w:val="003B3785"/>
    <w:rsid w:val="003B7656"/>
    <w:rsid w:val="003C3872"/>
    <w:rsid w:val="003C4C8C"/>
    <w:rsid w:val="003C51B2"/>
    <w:rsid w:val="003C76DB"/>
    <w:rsid w:val="003D2C63"/>
    <w:rsid w:val="003D509A"/>
    <w:rsid w:val="003D62B3"/>
    <w:rsid w:val="003E065B"/>
    <w:rsid w:val="003E0ACC"/>
    <w:rsid w:val="003E1FA4"/>
    <w:rsid w:val="003F45BB"/>
    <w:rsid w:val="003F4D73"/>
    <w:rsid w:val="0041194A"/>
    <w:rsid w:val="00411F29"/>
    <w:rsid w:val="0041564D"/>
    <w:rsid w:val="00415ED2"/>
    <w:rsid w:val="00417102"/>
    <w:rsid w:val="00417AD1"/>
    <w:rsid w:val="00417C1A"/>
    <w:rsid w:val="0042027B"/>
    <w:rsid w:val="00420572"/>
    <w:rsid w:val="004215F4"/>
    <w:rsid w:val="00421C75"/>
    <w:rsid w:val="00427BC3"/>
    <w:rsid w:val="00433FB0"/>
    <w:rsid w:val="004342C6"/>
    <w:rsid w:val="00434E38"/>
    <w:rsid w:val="00436F2B"/>
    <w:rsid w:val="004400C1"/>
    <w:rsid w:val="00443F23"/>
    <w:rsid w:val="004441C5"/>
    <w:rsid w:val="00447947"/>
    <w:rsid w:val="00450F38"/>
    <w:rsid w:val="00452A02"/>
    <w:rsid w:val="0045532E"/>
    <w:rsid w:val="00460161"/>
    <w:rsid w:val="00464B08"/>
    <w:rsid w:val="00473597"/>
    <w:rsid w:val="00474B8F"/>
    <w:rsid w:val="004752CD"/>
    <w:rsid w:val="0048301D"/>
    <w:rsid w:val="00484089"/>
    <w:rsid w:val="00486621"/>
    <w:rsid w:val="00492057"/>
    <w:rsid w:val="004926E5"/>
    <w:rsid w:val="004930F1"/>
    <w:rsid w:val="0049614D"/>
    <w:rsid w:val="0049749F"/>
    <w:rsid w:val="004A262D"/>
    <w:rsid w:val="004B0035"/>
    <w:rsid w:val="004B27B9"/>
    <w:rsid w:val="004B3663"/>
    <w:rsid w:val="004B5D3F"/>
    <w:rsid w:val="004B6A86"/>
    <w:rsid w:val="004B77CD"/>
    <w:rsid w:val="004C1147"/>
    <w:rsid w:val="004C389B"/>
    <w:rsid w:val="004C39EF"/>
    <w:rsid w:val="004C4D01"/>
    <w:rsid w:val="004D022F"/>
    <w:rsid w:val="004D1F43"/>
    <w:rsid w:val="004D2B25"/>
    <w:rsid w:val="004D2FBA"/>
    <w:rsid w:val="004D30CF"/>
    <w:rsid w:val="004D3C22"/>
    <w:rsid w:val="004D4D18"/>
    <w:rsid w:val="004D50A6"/>
    <w:rsid w:val="004E0E56"/>
    <w:rsid w:val="004E143A"/>
    <w:rsid w:val="004E17A2"/>
    <w:rsid w:val="004E2364"/>
    <w:rsid w:val="004E35C3"/>
    <w:rsid w:val="004E7672"/>
    <w:rsid w:val="004F04E7"/>
    <w:rsid w:val="004F2B7D"/>
    <w:rsid w:val="004F39A2"/>
    <w:rsid w:val="004F476E"/>
    <w:rsid w:val="004F4A08"/>
    <w:rsid w:val="004F78BE"/>
    <w:rsid w:val="0050079C"/>
    <w:rsid w:val="00502608"/>
    <w:rsid w:val="00503643"/>
    <w:rsid w:val="00506D6B"/>
    <w:rsid w:val="0050769D"/>
    <w:rsid w:val="00510D60"/>
    <w:rsid w:val="00512093"/>
    <w:rsid w:val="0051211D"/>
    <w:rsid w:val="00513CC3"/>
    <w:rsid w:val="005202B3"/>
    <w:rsid w:val="00523156"/>
    <w:rsid w:val="005248EE"/>
    <w:rsid w:val="00527532"/>
    <w:rsid w:val="00532183"/>
    <w:rsid w:val="005334F2"/>
    <w:rsid w:val="005360BF"/>
    <w:rsid w:val="0053745C"/>
    <w:rsid w:val="00537509"/>
    <w:rsid w:val="005431EC"/>
    <w:rsid w:val="00546EBB"/>
    <w:rsid w:val="00547ACA"/>
    <w:rsid w:val="0055097C"/>
    <w:rsid w:val="005541DE"/>
    <w:rsid w:val="00562441"/>
    <w:rsid w:val="00566135"/>
    <w:rsid w:val="00566DA8"/>
    <w:rsid w:val="00567618"/>
    <w:rsid w:val="0057359D"/>
    <w:rsid w:val="00573686"/>
    <w:rsid w:val="00574C8B"/>
    <w:rsid w:val="00576638"/>
    <w:rsid w:val="005769F1"/>
    <w:rsid w:val="0058591B"/>
    <w:rsid w:val="00585ACC"/>
    <w:rsid w:val="00592678"/>
    <w:rsid w:val="00594693"/>
    <w:rsid w:val="005A003E"/>
    <w:rsid w:val="005A3EE6"/>
    <w:rsid w:val="005A3FD2"/>
    <w:rsid w:val="005A496C"/>
    <w:rsid w:val="005A7ACE"/>
    <w:rsid w:val="005B47D4"/>
    <w:rsid w:val="005C15F4"/>
    <w:rsid w:val="005D2E1D"/>
    <w:rsid w:val="005D3E30"/>
    <w:rsid w:val="005D43A0"/>
    <w:rsid w:val="005D4BBE"/>
    <w:rsid w:val="005D59E1"/>
    <w:rsid w:val="005D7D5E"/>
    <w:rsid w:val="005E0DB2"/>
    <w:rsid w:val="005E22A0"/>
    <w:rsid w:val="005E5D9B"/>
    <w:rsid w:val="005E7AAA"/>
    <w:rsid w:val="00600BDC"/>
    <w:rsid w:val="00600C3D"/>
    <w:rsid w:val="00605BED"/>
    <w:rsid w:val="006070A7"/>
    <w:rsid w:val="00607480"/>
    <w:rsid w:val="00607594"/>
    <w:rsid w:val="0060770F"/>
    <w:rsid w:val="00614464"/>
    <w:rsid w:val="00616BD3"/>
    <w:rsid w:val="00616F24"/>
    <w:rsid w:val="00621F61"/>
    <w:rsid w:val="0062613D"/>
    <w:rsid w:val="006264F9"/>
    <w:rsid w:val="006272F9"/>
    <w:rsid w:val="0062767C"/>
    <w:rsid w:val="00627E0A"/>
    <w:rsid w:val="00630FA8"/>
    <w:rsid w:val="00634108"/>
    <w:rsid w:val="00634549"/>
    <w:rsid w:val="00634962"/>
    <w:rsid w:val="00640B3E"/>
    <w:rsid w:val="006449A5"/>
    <w:rsid w:val="006453C4"/>
    <w:rsid w:val="0065165F"/>
    <w:rsid w:val="00652B47"/>
    <w:rsid w:val="006555BB"/>
    <w:rsid w:val="00662B42"/>
    <w:rsid w:val="0066328E"/>
    <w:rsid w:val="00665187"/>
    <w:rsid w:val="006674BC"/>
    <w:rsid w:val="006677A4"/>
    <w:rsid w:val="00681713"/>
    <w:rsid w:val="00683538"/>
    <w:rsid w:val="006947DD"/>
    <w:rsid w:val="006953AA"/>
    <w:rsid w:val="00696748"/>
    <w:rsid w:val="006A280C"/>
    <w:rsid w:val="006A3576"/>
    <w:rsid w:val="006A4C9C"/>
    <w:rsid w:val="006A5940"/>
    <w:rsid w:val="006B4801"/>
    <w:rsid w:val="006B52E7"/>
    <w:rsid w:val="006C3994"/>
    <w:rsid w:val="006C3B27"/>
    <w:rsid w:val="006C4178"/>
    <w:rsid w:val="006D0CF8"/>
    <w:rsid w:val="006D4963"/>
    <w:rsid w:val="006E2DAA"/>
    <w:rsid w:val="006E3BE7"/>
    <w:rsid w:val="006E564E"/>
    <w:rsid w:val="006E72C0"/>
    <w:rsid w:val="006F16E6"/>
    <w:rsid w:val="006F2510"/>
    <w:rsid w:val="00702960"/>
    <w:rsid w:val="00706C6C"/>
    <w:rsid w:val="007156F2"/>
    <w:rsid w:val="00716877"/>
    <w:rsid w:val="00716E5F"/>
    <w:rsid w:val="00721CB2"/>
    <w:rsid w:val="00731F6C"/>
    <w:rsid w:val="00733060"/>
    <w:rsid w:val="00734C2B"/>
    <w:rsid w:val="007366EC"/>
    <w:rsid w:val="0074423D"/>
    <w:rsid w:val="007457E8"/>
    <w:rsid w:val="00746890"/>
    <w:rsid w:val="007477D5"/>
    <w:rsid w:val="00751384"/>
    <w:rsid w:val="00753D1E"/>
    <w:rsid w:val="007579E0"/>
    <w:rsid w:val="007603F4"/>
    <w:rsid w:val="00760613"/>
    <w:rsid w:val="00761B78"/>
    <w:rsid w:val="00761D07"/>
    <w:rsid w:val="007620D8"/>
    <w:rsid w:val="00762968"/>
    <w:rsid w:val="00764D87"/>
    <w:rsid w:val="00770707"/>
    <w:rsid w:val="00771F85"/>
    <w:rsid w:val="007749FA"/>
    <w:rsid w:val="00774BC3"/>
    <w:rsid w:val="00775302"/>
    <w:rsid w:val="00777129"/>
    <w:rsid w:val="007772F5"/>
    <w:rsid w:val="007808A3"/>
    <w:rsid w:val="00782320"/>
    <w:rsid w:val="00784F88"/>
    <w:rsid w:val="007863E1"/>
    <w:rsid w:val="00791265"/>
    <w:rsid w:val="00792B1B"/>
    <w:rsid w:val="007932AE"/>
    <w:rsid w:val="007935A6"/>
    <w:rsid w:val="00794C7B"/>
    <w:rsid w:val="00795B36"/>
    <w:rsid w:val="00796AAF"/>
    <w:rsid w:val="00797B8E"/>
    <w:rsid w:val="007A1D6C"/>
    <w:rsid w:val="007A35E1"/>
    <w:rsid w:val="007A45B4"/>
    <w:rsid w:val="007A4A6B"/>
    <w:rsid w:val="007A5C76"/>
    <w:rsid w:val="007A7298"/>
    <w:rsid w:val="007A7EC2"/>
    <w:rsid w:val="007B0D47"/>
    <w:rsid w:val="007B2F82"/>
    <w:rsid w:val="007B612C"/>
    <w:rsid w:val="007B722D"/>
    <w:rsid w:val="007C3A0D"/>
    <w:rsid w:val="007C56DD"/>
    <w:rsid w:val="007C5F82"/>
    <w:rsid w:val="007C6117"/>
    <w:rsid w:val="007C743A"/>
    <w:rsid w:val="007C78EA"/>
    <w:rsid w:val="007D0A39"/>
    <w:rsid w:val="007D0CAC"/>
    <w:rsid w:val="007D3A43"/>
    <w:rsid w:val="007D5914"/>
    <w:rsid w:val="007D78CA"/>
    <w:rsid w:val="007E02F8"/>
    <w:rsid w:val="007F0FCF"/>
    <w:rsid w:val="007F5CD9"/>
    <w:rsid w:val="007F643B"/>
    <w:rsid w:val="008019F6"/>
    <w:rsid w:val="008046D4"/>
    <w:rsid w:val="0080474B"/>
    <w:rsid w:val="00804BEA"/>
    <w:rsid w:val="0080587D"/>
    <w:rsid w:val="00805EE0"/>
    <w:rsid w:val="00810AFD"/>
    <w:rsid w:val="008148FD"/>
    <w:rsid w:val="00815EB1"/>
    <w:rsid w:val="00816593"/>
    <w:rsid w:val="00821207"/>
    <w:rsid w:val="0082521B"/>
    <w:rsid w:val="008305C8"/>
    <w:rsid w:val="00832171"/>
    <w:rsid w:val="00833D9E"/>
    <w:rsid w:val="008419B1"/>
    <w:rsid w:val="00844B1D"/>
    <w:rsid w:val="00845AB6"/>
    <w:rsid w:val="00847C83"/>
    <w:rsid w:val="00854D93"/>
    <w:rsid w:val="00854E76"/>
    <w:rsid w:val="00855FA9"/>
    <w:rsid w:val="008616AC"/>
    <w:rsid w:val="00863856"/>
    <w:rsid w:val="00865671"/>
    <w:rsid w:val="00865C9C"/>
    <w:rsid w:val="00865FDD"/>
    <w:rsid w:val="008727E9"/>
    <w:rsid w:val="00877358"/>
    <w:rsid w:val="00881004"/>
    <w:rsid w:val="008853B7"/>
    <w:rsid w:val="00886844"/>
    <w:rsid w:val="00886DDD"/>
    <w:rsid w:val="00886DFA"/>
    <w:rsid w:val="00891BD5"/>
    <w:rsid w:val="008934DC"/>
    <w:rsid w:val="00893782"/>
    <w:rsid w:val="00893B1E"/>
    <w:rsid w:val="008979A0"/>
    <w:rsid w:val="008A4761"/>
    <w:rsid w:val="008A609E"/>
    <w:rsid w:val="008B08C3"/>
    <w:rsid w:val="008B319D"/>
    <w:rsid w:val="008B4042"/>
    <w:rsid w:val="008B602B"/>
    <w:rsid w:val="008C04A8"/>
    <w:rsid w:val="008C2372"/>
    <w:rsid w:val="008C23CE"/>
    <w:rsid w:val="008C4098"/>
    <w:rsid w:val="008C4886"/>
    <w:rsid w:val="008C515C"/>
    <w:rsid w:val="008D1B78"/>
    <w:rsid w:val="008D2CC4"/>
    <w:rsid w:val="008D3E1F"/>
    <w:rsid w:val="008D516F"/>
    <w:rsid w:val="008D74F9"/>
    <w:rsid w:val="008D7AB7"/>
    <w:rsid w:val="008E3DB0"/>
    <w:rsid w:val="008E7764"/>
    <w:rsid w:val="008E7E40"/>
    <w:rsid w:val="008F294E"/>
    <w:rsid w:val="008F3AC5"/>
    <w:rsid w:val="008F546B"/>
    <w:rsid w:val="008F631B"/>
    <w:rsid w:val="008F74CB"/>
    <w:rsid w:val="0090330A"/>
    <w:rsid w:val="00903A3E"/>
    <w:rsid w:val="009075D3"/>
    <w:rsid w:val="00912C0B"/>
    <w:rsid w:val="0091794E"/>
    <w:rsid w:val="0092019D"/>
    <w:rsid w:val="0092067F"/>
    <w:rsid w:val="009219C9"/>
    <w:rsid w:val="00921A6C"/>
    <w:rsid w:val="009267D8"/>
    <w:rsid w:val="00927C52"/>
    <w:rsid w:val="00930967"/>
    <w:rsid w:val="00931378"/>
    <w:rsid w:val="009321E8"/>
    <w:rsid w:val="00935033"/>
    <w:rsid w:val="009361ED"/>
    <w:rsid w:val="0093667A"/>
    <w:rsid w:val="0093777F"/>
    <w:rsid w:val="00940120"/>
    <w:rsid w:val="00943E96"/>
    <w:rsid w:val="00950454"/>
    <w:rsid w:val="00950C56"/>
    <w:rsid w:val="00951D4F"/>
    <w:rsid w:val="00954896"/>
    <w:rsid w:val="00957D02"/>
    <w:rsid w:val="0096219A"/>
    <w:rsid w:val="00963738"/>
    <w:rsid w:val="009644C6"/>
    <w:rsid w:val="009645AD"/>
    <w:rsid w:val="009662DB"/>
    <w:rsid w:val="00966AAA"/>
    <w:rsid w:val="00967039"/>
    <w:rsid w:val="009712BA"/>
    <w:rsid w:val="009721A0"/>
    <w:rsid w:val="00980533"/>
    <w:rsid w:val="00981FD2"/>
    <w:rsid w:val="009824CC"/>
    <w:rsid w:val="00985D66"/>
    <w:rsid w:val="00993046"/>
    <w:rsid w:val="00994C55"/>
    <w:rsid w:val="00996229"/>
    <w:rsid w:val="009962A0"/>
    <w:rsid w:val="0099686E"/>
    <w:rsid w:val="00996CC2"/>
    <w:rsid w:val="009971CB"/>
    <w:rsid w:val="009A0400"/>
    <w:rsid w:val="009B236E"/>
    <w:rsid w:val="009B24D1"/>
    <w:rsid w:val="009B3628"/>
    <w:rsid w:val="009B53EF"/>
    <w:rsid w:val="009B6E85"/>
    <w:rsid w:val="009B7324"/>
    <w:rsid w:val="009C1967"/>
    <w:rsid w:val="009C61F1"/>
    <w:rsid w:val="009C65DB"/>
    <w:rsid w:val="009C7587"/>
    <w:rsid w:val="009C7790"/>
    <w:rsid w:val="009D2064"/>
    <w:rsid w:val="009D2BD3"/>
    <w:rsid w:val="009D5299"/>
    <w:rsid w:val="009D6E01"/>
    <w:rsid w:val="009D7BEE"/>
    <w:rsid w:val="009E0099"/>
    <w:rsid w:val="009E0C70"/>
    <w:rsid w:val="009F29E1"/>
    <w:rsid w:val="009F45E9"/>
    <w:rsid w:val="009F51EA"/>
    <w:rsid w:val="009F67E0"/>
    <w:rsid w:val="009F73A8"/>
    <w:rsid w:val="009F75DE"/>
    <w:rsid w:val="009F77AB"/>
    <w:rsid w:val="00A02B17"/>
    <w:rsid w:val="00A0407B"/>
    <w:rsid w:val="00A1055E"/>
    <w:rsid w:val="00A11D32"/>
    <w:rsid w:val="00A11F28"/>
    <w:rsid w:val="00A146B9"/>
    <w:rsid w:val="00A14D2C"/>
    <w:rsid w:val="00A17F81"/>
    <w:rsid w:val="00A210FE"/>
    <w:rsid w:val="00A219FE"/>
    <w:rsid w:val="00A25793"/>
    <w:rsid w:val="00A270FC"/>
    <w:rsid w:val="00A306B0"/>
    <w:rsid w:val="00A31A7D"/>
    <w:rsid w:val="00A32CF1"/>
    <w:rsid w:val="00A33778"/>
    <w:rsid w:val="00A33EC8"/>
    <w:rsid w:val="00A34C49"/>
    <w:rsid w:val="00A34CF5"/>
    <w:rsid w:val="00A404FB"/>
    <w:rsid w:val="00A40D40"/>
    <w:rsid w:val="00A45A4E"/>
    <w:rsid w:val="00A4724D"/>
    <w:rsid w:val="00A50867"/>
    <w:rsid w:val="00A52C3E"/>
    <w:rsid w:val="00A5330F"/>
    <w:rsid w:val="00A53593"/>
    <w:rsid w:val="00A55D53"/>
    <w:rsid w:val="00A60337"/>
    <w:rsid w:val="00A60A01"/>
    <w:rsid w:val="00A67E5A"/>
    <w:rsid w:val="00A7019A"/>
    <w:rsid w:val="00A71633"/>
    <w:rsid w:val="00A72E47"/>
    <w:rsid w:val="00A75B67"/>
    <w:rsid w:val="00A820E3"/>
    <w:rsid w:val="00A83DCB"/>
    <w:rsid w:val="00A841A7"/>
    <w:rsid w:val="00A84E29"/>
    <w:rsid w:val="00A8520B"/>
    <w:rsid w:val="00A85C9E"/>
    <w:rsid w:val="00A9203E"/>
    <w:rsid w:val="00AA61BE"/>
    <w:rsid w:val="00AB0C5F"/>
    <w:rsid w:val="00AB4C7C"/>
    <w:rsid w:val="00AC0B55"/>
    <w:rsid w:val="00AC37FC"/>
    <w:rsid w:val="00AC5296"/>
    <w:rsid w:val="00AC60FA"/>
    <w:rsid w:val="00AD0F38"/>
    <w:rsid w:val="00AD1E20"/>
    <w:rsid w:val="00AD2902"/>
    <w:rsid w:val="00AD368E"/>
    <w:rsid w:val="00AD3760"/>
    <w:rsid w:val="00AD6915"/>
    <w:rsid w:val="00AD6A3B"/>
    <w:rsid w:val="00AD7629"/>
    <w:rsid w:val="00AD7868"/>
    <w:rsid w:val="00AE05D7"/>
    <w:rsid w:val="00AE11FE"/>
    <w:rsid w:val="00AE1DEC"/>
    <w:rsid w:val="00AE6B36"/>
    <w:rsid w:val="00AF301C"/>
    <w:rsid w:val="00AF3E90"/>
    <w:rsid w:val="00AF41C0"/>
    <w:rsid w:val="00AF5411"/>
    <w:rsid w:val="00AF72AC"/>
    <w:rsid w:val="00AF7B27"/>
    <w:rsid w:val="00B0045F"/>
    <w:rsid w:val="00B04753"/>
    <w:rsid w:val="00B06089"/>
    <w:rsid w:val="00B07291"/>
    <w:rsid w:val="00B076EA"/>
    <w:rsid w:val="00B12E68"/>
    <w:rsid w:val="00B17ECD"/>
    <w:rsid w:val="00B20E4C"/>
    <w:rsid w:val="00B21006"/>
    <w:rsid w:val="00B25552"/>
    <w:rsid w:val="00B30487"/>
    <w:rsid w:val="00B3336D"/>
    <w:rsid w:val="00B339DB"/>
    <w:rsid w:val="00B34524"/>
    <w:rsid w:val="00B364F4"/>
    <w:rsid w:val="00B36934"/>
    <w:rsid w:val="00B37893"/>
    <w:rsid w:val="00B41551"/>
    <w:rsid w:val="00B42F11"/>
    <w:rsid w:val="00B44FD2"/>
    <w:rsid w:val="00B465AA"/>
    <w:rsid w:val="00B46E80"/>
    <w:rsid w:val="00B47CDB"/>
    <w:rsid w:val="00B527CE"/>
    <w:rsid w:val="00B540EB"/>
    <w:rsid w:val="00B55377"/>
    <w:rsid w:val="00B56515"/>
    <w:rsid w:val="00B67B94"/>
    <w:rsid w:val="00B67FE0"/>
    <w:rsid w:val="00B712E0"/>
    <w:rsid w:val="00B7159C"/>
    <w:rsid w:val="00B7755E"/>
    <w:rsid w:val="00B8047F"/>
    <w:rsid w:val="00B81AB4"/>
    <w:rsid w:val="00B8212A"/>
    <w:rsid w:val="00B82A3C"/>
    <w:rsid w:val="00B83706"/>
    <w:rsid w:val="00B83D87"/>
    <w:rsid w:val="00B83DF4"/>
    <w:rsid w:val="00B86B00"/>
    <w:rsid w:val="00B876B9"/>
    <w:rsid w:val="00B90556"/>
    <w:rsid w:val="00B94DA6"/>
    <w:rsid w:val="00B94FD4"/>
    <w:rsid w:val="00BA6165"/>
    <w:rsid w:val="00BA621C"/>
    <w:rsid w:val="00BA7979"/>
    <w:rsid w:val="00BB0309"/>
    <w:rsid w:val="00BB0F46"/>
    <w:rsid w:val="00BB20C8"/>
    <w:rsid w:val="00BB31C7"/>
    <w:rsid w:val="00BB5573"/>
    <w:rsid w:val="00BB610B"/>
    <w:rsid w:val="00BC294B"/>
    <w:rsid w:val="00BC3B86"/>
    <w:rsid w:val="00BC4BFA"/>
    <w:rsid w:val="00BC7249"/>
    <w:rsid w:val="00BD4BC9"/>
    <w:rsid w:val="00BD628E"/>
    <w:rsid w:val="00BE3D9B"/>
    <w:rsid w:val="00BF1AC8"/>
    <w:rsid w:val="00BF3EBE"/>
    <w:rsid w:val="00BF6FF8"/>
    <w:rsid w:val="00C004F6"/>
    <w:rsid w:val="00C0643B"/>
    <w:rsid w:val="00C07262"/>
    <w:rsid w:val="00C10082"/>
    <w:rsid w:val="00C10849"/>
    <w:rsid w:val="00C16071"/>
    <w:rsid w:val="00C21862"/>
    <w:rsid w:val="00C26590"/>
    <w:rsid w:val="00C302AC"/>
    <w:rsid w:val="00C34F16"/>
    <w:rsid w:val="00C35EED"/>
    <w:rsid w:val="00C35FCF"/>
    <w:rsid w:val="00C36663"/>
    <w:rsid w:val="00C371C6"/>
    <w:rsid w:val="00C379D8"/>
    <w:rsid w:val="00C41331"/>
    <w:rsid w:val="00C425AD"/>
    <w:rsid w:val="00C4294A"/>
    <w:rsid w:val="00C44375"/>
    <w:rsid w:val="00C45883"/>
    <w:rsid w:val="00C46753"/>
    <w:rsid w:val="00C46CEA"/>
    <w:rsid w:val="00C50271"/>
    <w:rsid w:val="00C560F3"/>
    <w:rsid w:val="00C568E8"/>
    <w:rsid w:val="00C60F65"/>
    <w:rsid w:val="00C66996"/>
    <w:rsid w:val="00C66DB9"/>
    <w:rsid w:val="00C678E6"/>
    <w:rsid w:val="00C70895"/>
    <w:rsid w:val="00C8009F"/>
    <w:rsid w:val="00C80819"/>
    <w:rsid w:val="00C81BB7"/>
    <w:rsid w:val="00C86962"/>
    <w:rsid w:val="00C91031"/>
    <w:rsid w:val="00C92460"/>
    <w:rsid w:val="00C95622"/>
    <w:rsid w:val="00C96FAB"/>
    <w:rsid w:val="00C976B7"/>
    <w:rsid w:val="00CA17D7"/>
    <w:rsid w:val="00CA34BC"/>
    <w:rsid w:val="00CB4232"/>
    <w:rsid w:val="00CB5CA6"/>
    <w:rsid w:val="00CB7FFE"/>
    <w:rsid w:val="00CC051D"/>
    <w:rsid w:val="00CC0DF1"/>
    <w:rsid w:val="00CC2B2A"/>
    <w:rsid w:val="00CC2C3B"/>
    <w:rsid w:val="00CC2FD3"/>
    <w:rsid w:val="00CC4447"/>
    <w:rsid w:val="00CD11EE"/>
    <w:rsid w:val="00CD594B"/>
    <w:rsid w:val="00CD61CB"/>
    <w:rsid w:val="00CD695A"/>
    <w:rsid w:val="00CD787A"/>
    <w:rsid w:val="00CE08CB"/>
    <w:rsid w:val="00CE13D2"/>
    <w:rsid w:val="00CF2425"/>
    <w:rsid w:val="00CF4456"/>
    <w:rsid w:val="00CF612E"/>
    <w:rsid w:val="00D0034D"/>
    <w:rsid w:val="00D05D62"/>
    <w:rsid w:val="00D068A1"/>
    <w:rsid w:val="00D11E38"/>
    <w:rsid w:val="00D147BA"/>
    <w:rsid w:val="00D14FDD"/>
    <w:rsid w:val="00D15C49"/>
    <w:rsid w:val="00D16E14"/>
    <w:rsid w:val="00D17B72"/>
    <w:rsid w:val="00D17F79"/>
    <w:rsid w:val="00D212CA"/>
    <w:rsid w:val="00D23EA6"/>
    <w:rsid w:val="00D24201"/>
    <w:rsid w:val="00D31722"/>
    <w:rsid w:val="00D325C0"/>
    <w:rsid w:val="00D333A0"/>
    <w:rsid w:val="00D349E4"/>
    <w:rsid w:val="00D35CB5"/>
    <w:rsid w:val="00D36185"/>
    <w:rsid w:val="00D367AB"/>
    <w:rsid w:val="00D3785A"/>
    <w:rsid w:val="00D4372E"/>
    <w:rsid w:val="00D53771"/>
    <w:rsid w:val="00D5380A"/>
    <w:rsid w:val="00D5457F"/>
    <w:rsid w:val="00D5646E"/>
    <w:rsid w:val="00D56A19"/>
    <w:rsid w:val="00D579BC"/>
    <w:rsid w:val="00D60C9E"/>
    <w:rsid w:val="00D61658"/>
    <w:rsid w:val="00D62596"/>
    <w:rsid w:val="00D62A69"/>
    <w:rsid w:val="00D62F4D"/>
    <w:rsid w:val="00D64FDE"/>
    <w:rsid w:val="00D6682F"/>
    <w:rsid w:val="00D727F7"/>
    <w:rsid w:val="00D73B4A"/>
    <w:rsid w:val="00D74295"/>
    <w:rsid w:val="00D768E0"/>
    <w:rsid w:val="00D82C16"/>
    <w:rsid w:val="00D82C61"/>
    <w:rsid w:val="00D84E2B"/>
    <w:rsid w:val="00D854C5"/>
    <w:rsid w:val="00D87FA5"/>
    <w:rsid w:val="00D923C8"/>
    <w:rsid w:val="00D93426"/>
    <w:rsid w:val="00DA113A"/>
    <w:rsid w:val="00DA758F"/>
    <w:rsid w:val="00DA7650"/>
    <w:rsid w:val="00DB05C5"/>
    <w:rsid w:val="00DB31A8"/>
    <w:rsid w:val="00DB3240"/>
    <w:rsid w:val="00DB42A0"/>
    <w:rsid w:val="00DC1141"/>
    <w:rsid w:val="00DC1AD0"/>
    <w:rsid w:val="00DC21DB"/>
    <w:rsid w:val="00DC552E"/>
    <w:rsid w:val="00DD04DC"/>
    <w:rsid w:val="00DE4042"/>
    <w:rsid w:val="00DF0D48"/>
    <w:rsid w:val="00DF17DB"/>
    <w:rsid w:val="00DF4AFC"/>
    <w:rsid w:val="00DF6178"/>
    <w:rsid w:val="00E012D3"/>
    <w:rsid w:val="00E055ED"/>
    <w:rsid w:val="00E1296A"/>
    <w:rsid w:val="00E14033"/>
    <w:rsid w:val="00E176BE"/>
    <w:rsid w:val="00E21228"/>
    <w:rsid w:val="00E21847"/>
    <w:rsid w:val="00E25790"/>
    <w:rsid w:val="00E25B32"/>
    <w:rsid w:val="00E27E89"/>
    <w:rsid w:val="00E32A8B"/>
    <w:rsid w:val="00E32BDE"/>
    <w:rsid w:val="00E34A3E"/>
    <w:rsid w:val="00E34B39"/>
    <w:rsid w:val="00E35431"/>
    <w:rsid w:val="00E40DC4"/>
    <w:rsid w:val="00E41EB8"/>
    <w:rsid w:val="00E42D49"/>
    <w:rsid w:val="00E44779"/>
    <w:rsid w:val="00E44BBF"/>
    <w:rsid w:val="00E4597C"/>
    <w:rsid w:val="00E50499"/>
    <w:rsid w:val="00E52BF2"/>
    <w:rsid w:val="00E5542D"/>
    <w:rsid w:val="00E57D15"/>
    <w:rsid w:val="00E6015F"/>
    <w:rsid w:val="00E673C2"/>
    <w:rsid w:val="00E708E6"/>
    <w:rsid w:val="00E7540F"/>
    <w:rsid w:val="00E763BA"/>
    <w:rsid w:val="00E850C2"/>
    <w:rsid w:val="00E94E21"/>
    <w:rsid w:val="00EA0474"/>
    <w:rsid w:val="00EA5208"/>
    <w:rsid w:val="00EA5496"/>
    <w:rsid w:val="00EA692D"/>
    <w:rsid w:val="00EB0FA4"/>
    <w:rsid w:val="00EB5D3A"/>
    <w:rsid w:val="00EB6DBC"/>
    <w:rsid w:val="00EC0F8E"/>
    <w:rsid w:val="00EC438A"/>
    <w:rsid w:val="00EC5C63"/>
    <w:rsid w:val="00EC770A"/>
    <w:rsid w:val="00ED0136"/>
    <w:rsid w:val="00ED088E"/>
    <w:rsid w:val="00ED6529"/>
    <w:rsid w:val="00ED786D"/>
    <w:rsid w:val="00EE0BE8"/>
    <w:rsid w:val="00EE4AC2"/>
    <w:rsid w:val="00EE4E42"/>
    <w:rsid w:val="00EE5872"/>
    <w:rsid w:val="00EF5404"/>
    <w:rsid w:val="00F0220A"/>
    <w:rsid w:val="00F04F84"/>
    <w:rsid w:val="00F04FAD"/>
    <w:rsid w:val="00F06877"/>
    <w:rsid w:val="00F071A4"/>
    <w:rsid w:val="00F0750D"/>
    <w:rsid w:val="00F1261A"/>
    <w:rsid w:val="00F12EA9"/>
    <w:rsid w:val="00F136BB"/>
    <w:rsid w:val="00F2145F"/>
    <w:rsid w:val="00F264CA"/>
    <w:rsid w:val="00F26B37"/>
    <w:rsid w:val="00F31A8C"/>
    <w:rsid w:val="00F36A8D"/>
    <w:rsid w:val="00F410DC"/>
    <w:rsid w:val="00F421ED"/>
    <w:rsid w:val="00F4349A"/>
    <w:rsid w:val="00F515B9"/>
    <w:rsid w:val="00F5574E"/>
    <w:rsid w:val="00F60F63"/>
    <w:rsid w:val="00F62B9F"/>
    <w:rsid w:val="00F6595A"/>
    <w:rsid w:val="00F66E2D"/>
    <w:rsid w:val="00F70CE6"/>
    <w:rsid w:val="00F71481"/>
    <w:rsid w:val="00F7319F"/>
    <w:rsid w:val="00F76E93"/>
    <w:rsid w:val="00F77793"/>
    <w:rsid w:val="00F87113"/>
    <w:rsid w:val="00F90460"/>
    <w:rsid w:val="00F91637"/>
    <w:rsid w:val="00F93125"/>
    <w:rsid w:val="00F95045"/>
    <w:rsid w:val="00F962A5"/>
    <w:rsid w:val="00FA0609"/>
    <w:rsid w:val="00FA25BB"/>
    <w:rsid w:val="00FA2920"/>
    <w:rsid w:val="00FA50D9"/>
    <w:rsid w:val="00FA5BCD"/>
    <w:rsid w:val="00FA72E2"/>
    <w:rsid w:val="00FB389B"/>
    <w:rsid w:val="00FB5778"/>
    <w:rsid w:val="00FB699D"/>
    <w:rsid w:val="00FC079D"/>
    <w:rsid w:val="00FC1693"/>
    <w:rsid w:val="00FC36A6"/>
    <w:rsid w:val="00FC4810"/>
    <w:rsid w:val="00FD07CB"/>
    <w:rsid w:val="00FD2DDD"/>
    <w:rsid w:val="00FD6075"/>
    <w:rsid w:val="00FD6FFF"/>
    <w:rsid w:val="00FE0CC6"/>
    <w:rsid w:val="00FE6E5D"/>
    <w:rsid w:val="00FF287A"/>
    <w:rsid w:val="00FF3AF2"/>
    <w:rsid w:val="00FF59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87D2"/>
  <w15:chartTrackingRefBased/>
  <w15:docId w15:val="{7945C80D-42A2-4A0F-8B09-4AEBE830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3D9B"/>
    <w:pPr>
      <w:spacing w:line="276" w:lineRule="auto"/>
    </w:pPr>
    <w:rPr>
      <w:rFonts w:ascii="Calibri" w:eastAsia="Times New Roman" w:hAnsi="Calibri" w:cs="Times New Roman"/>
      <w:kern w:val="0"/>
      <w:sz w:val="21"/>
      <w:szCs w:val="21"/>
      <w:lang w:eastAsia="sk-SK"/>
      <w14:ligatures w14:val="none"/>
    </w:rPr>
  </w:style>
  <w:style w:type="paragraph" w:styleId="Nadpis1">
    <w:name w:val="heading 1"/>
    <w:basedOn w:val="Normlny"/>
    <w:next w:val="Normlny"/>
    <w:link w:val="Nadpis1Char"/>
    <w:uiPriority w:val="9"/>
    <w:qFormat/>
    <w:rsid w:val="00BE3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E3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E3D9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E3D9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E3D9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E3D9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E3D9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E3D9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E3D9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E3D9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E3D9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E3D9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E3D9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E3D9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E3D9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E3D9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E3D9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E3D9B"/>
    <w:rPr>
      <w:rFonts w:eastAsiaTheme="majorEastAsia" w:cstheme="majorBidi"/>
      <w:color w:val="272727" w:themeColor="text1" w:themeTint="D8"/>
    </w:rPr>
  </w:style>
  <w:style w:type="paragraph" w:styleId="Nzov">
    <w:name w:val="Title"/>
    <w:basedOn w:val="Normlny"/>
    <w:next w:val="Normlny"/>
    <w:link w:val="NzovChar"/>
    <w:uiPriority w:val="10"/>
    <w:qFormat/>
    <w:rsid w:val="00BE3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E3D9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E3D9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E3D9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E3D9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E3D9B"/>
    <w:rPr>
      <w:i/>
      <w:iCs/>
      <w:color w:val="404040" w:themeColor="text1" w:themeTint="BF"/>
    </w:rPr>
  </w:style>
  <w:style w:type="paragraph" w:styleId="Odsekzoznamu">
    <w:name w:val="List Paragraph"/>
    <w:basedOn w:val="Normlny"/>
    <w:uiPriority w:val="34"/>
    <w:qFormat/>
    <w:rsid w:val="00BE3D9B"/>
    <w:pPr>
      <w:ind w:left="720"/>
      <w:contextualSpacing/>
    </w:pPr>
  </w:style>
  <w:style w:type="character" w:styleId="Intenzvnezvraznenie">
    <w:name w:val="Intense Emphasis"/>
    <w:basedOn w:val="Predvolenpsmoodseku"/>
    <w:uiPriority w:val="21"/>
    <w:qFormat/>
    <w:rsid w:val="00BE3D9B"/>
    <w:rPr>
      <w:i/>
      <w:iCs/>
      <w:color w:val="2F5496" w:themeColor="accent1" w:themeShade="BF"/>
    </w:rPr>
  </w:style>
  <w:style w:type="paragraph" w:styleId="Zvraznencitcia">
    <w:name w:val="Intense Quote"/>
    <w:basedOn w:val="Normlny"/>
    <w:next w:val="Normlny"/>
    <w:link w:val="ZvraznencitciaChar"/>
    <w:uiPriority w:val="30"/>
    <w:qFormat/>
    <w:rsid w:val="00BE3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E3D9B"/>
    <w:rPr>
      <w:i/>
      <w:iCs/>
      <w:color w:val="2F5496" w:themeColor="accent1" w:themeShade="BF"/>
    </w:rPr>
  </w:style>
  <w:style w:type="character" w:styleId="Zvraznenodkaz">
    <w:name w:val="Intense Reference"/>
    <w:basedOn w:val="Predvolenpsmoodseku"/>
    <w:uiPriority w:val="32"/>
    <w:qFormat/>
    <w:rsid w:val="00BE3D9B"/>
    <w:rPr>
      <w:b/>
      <w:bCs/>
      <w:smallCaps/>
      <w:color w:val="2F5496" w:themeColor="accent1" w:themeShade="BF"/>
      <w:spacing w:val="5"/>
    </w:rPr>
  </w:style>
  <w:style w:type="paragraph" w:styleId="Bezriadkovania">
    <w:name w:val="No Spacing"/>
    <w:uiPriority w:val="1"/>
    <w:qFormat/>
    <w:rsid w:val="00BE3D9B"/>
    <w:pPr>
      <w:spacing w:after="0" w:line="240" w:lineRule="auto"/>
    </w:pPr>
    <w:rPr>
      <w:rFonts w:ascii="Calibri" w:eastAsia="Times New Roman" w:hAnsi="Calibri" w:cs="Times New Roman"/>
      <w:kern w:val="0"/>
      <w:sz w:val="21"/>
      <w:szCs w:val="21"/>
      <w:lang w:eastAsia="sk-SK"/>
      <w14:ligatures w14:val="none"/>
    </w:rPr>
  </w:style>
  <w:style w:type="character" w:styleId="Odkaznakomentr">
    <w:name w:val="annotation reference"/>
    <w:uiPriority w:val="99"/>
    <w:semiHidden/>
    <w:unhideWhenUsed/>
    <w:rsid w:val="00BE3D9B"/>
    <w:rPr>
      <w:sz w:val="16"/>
      <w:szCs w:val="16"/>
    </w:rPr>
  </w:style>
  <w:style w:type="paragraph" w:styleId="Textkomentra">
    <w:name w:val="annotation text"/>
    <w:basedOn w:val="Normlny"/>
    <w:link w:val="TextkomentraChar"/>
    <w:uiPriority w:val="99"/>
    <w:unhideWhenUsed/>
    <w:rsid w:val="00BE3D9B"/>
    <w:rPr>
      <w:sz w:val="20"/>
      <w:szCs w:val="20"/>
    </w:rPr>
  </w:style>
  <w:style w:type="character" w:customStyle="1" w:styleId="TextkomentraChar">
    <w:name w:val="Text komentára Char"/>
    <w:basedOn w:val="Predvolenpsmoodseku"/>
    <w:link w:val="Textkomentra"/>
    <w:uiPriority w:val="99"/>
    <w:rsid w:val="00BE3D9B"/>
    <w:rPr>
      <w:rFonts w:ascii="Calibri" w:eastAsia="Times New Roman" w:hAnsi="Calibri" w:cs="Times New Roman"/>
      <w:kern w:val="0"/>
      <w:sz w:val="20"/>
      <w:szCs w:val="20"/>
      <w:lang w:eastAsia="sk-SK"/>
      <w14:ligatures w14:val="none"/>
    </w:rPr>
  </w:style>
  <w:style w:type="paragraph" w:customStyle="1" w:styleId="pf0">
    <w:name w:val="pf0"/>
    <w:basedOn w:val="Normlny"/>
    <w:rsid w:val="00BE3D9B"/>
    <w:pPr>
      <w:spacing w:before="100" w:beforeAutospacing="1" w:after="100" w:afterAutospacing="1" w:line="240" w:lineRule="auto"/>
    </w:pPr>
    <w:rPr>
      <w:rFonts w:ascii="Times New Roman" w:hAnsi="Times New Roman"/>
      <w:sz w:val="24"/>
      <w:szCs w:val="24"/>
    </w:rPr>
  </w:style>
  <w:style w:type="character" w:customStyle="1" w:styleId="cf01">
    <w:name w:val="cf01"/>
    <w:basedOn w:val="Predvolenpsmoodseku"/>
    <w:rsid w:val="00BE3D9B"/>
    <w:rPr>
      <w:rFonts w:ascii="Segoe UI" w:hAnsi="Segoe UI" w:cs="Segoe UI" w:hint="default"/>
      <w:sz w:val="18"/>
      <w:szCs w:val="18"/>
    </w:rPr>
  </w:style>
  <w:style w:type="character" w:customStyle="1" w:styleId="cf21">
    <w:name w:val="cf21"/>
    <w:basedOn w:val="Predvolenpsmoodseku"/>
    <w:rsid w:val="00BE3D9B"/>
    <w:rPr>
      <w:rFonts w:ascii="Segoe UI" w:hAnsi="Segoe UI" w:cs="Segoe UI" w:hint="default"/>
      <w:b/>
      <w:bCs/>
      <w:color w:val="FF0000"/>
      <w:sz w:val="18"/>
      <w:szCs w:val="18"/>
    </w:rPr>
  </w:style>
  <w:style w:type="character" w:customStyle="1" w:styleId="cf31">
    <w:name w:val="cf31"/>
    <w:basedOn w:val="Predvolenpsmoodseku"/>
    <w:rsid w:val="00BE3D9B"/>
    <w:rPr>
      <w:rFonts w:ascii="Segoe UI" w:hAnsi="Segoe UI" w:cs="Segoe UI" w:hint="default"/>
      <w:color w:val="FF0000"/>
      <w:sz w:val="18"/>
      <w:szCs w:val="18"/>
    </w:rPr>
  </w:style>
  <w:style w:type="paragraph" w:styleId="Predmetkomentra">
    <w:name w:val="annotation subject"/>
    <w:basedOn w:val="Textkomentra"/>
    <w:next w:val="Textkomentra"/>
    <w:link w:val="PredmetkomentraChar"/>
    <w:uiPriority w:val="99"/>
    <w:semiHidden/>
    <w:unhideWhenUsed/>
    <w:rsid w:val="009C7587"/>
    <w:pPr>
      <w:spacing w:line="240" w:lineRule="auto"/>
    </w:pPr>
    <w:rPr>
      <w:b/>
      <w:bCs/>
    </w:rPr>
  </w:style>
  <w:style w:type="character" w:customStyle="1" w:styleId="PredmetkomentraChar">
    <w:name w:val="Predmet komentára Char"/>
    <w:basedOn w:val="TextkomentraChar"/>
    <w:link w:val="Predmetkomentra"/>
    <w:uiPriority w:val="99"/>
    <w:semiHidden/>
    <w:rsid w:val="009C7587"/>
    <w:rPr>
      <w:rFonts w:ascii="Calibri" w:eastAsia="Times New Roman" w:hAnsi="Calibri" w:cs="Times New Roman"/>
      <w:b/>
      <w:bCs/>
      <w:kern w:val="0"/>
      <w:sz w:val="20"/>
      <w:szCs w:val="20"/>
      <w:lang w:eastAsia="sk-SK"/>
      <w14:ligatures w14:val="none"/>
    </w:rPr>
  </w:style>
  <w:style w:type="character" w:styleId="Hypertextovprepojenie">
    <w:name w:val="Hyperlink"/>
    <w:basedOn w:val="Predvolenpsmoodseku"/>
    <w:uiPriority w:val="99"/>
    <w:unhideWhenUsed/>
    <w:rsid w:val="00E21228"/>
    <w:rPr>
      <w:color w:val="0563C1" w:themeColor="hyperlink"/>
      <w:u w:val="single"/>
    </w:rPr>
  </w:style>
  <w:style w:type="character" w:styleId="Nevyrieenzmienka">
    <w:name w:val="Unresolved Mention"/>
    <w:basedOn w:val="Predvolenpsmoodseku"/>
    <w:uiPriority w:val="99"/>
    <w:semiHidden/>
    <w:unhideWhenUsed/>
    <w:rsid w:val="00E21228"/>
    <w:rPr>
      <w:color w:val="605E5C"/>
      <w:shd w:val="clear" w:color="auto" w:fill="E1DFDD"/>
    </w:rPr>
  </w:style>
  <w:style w:type="character" w:styleId="PremennHTML">
    <w:name w:val="HTML Variable"/>
    <w:basedOn w:val="Predvolenpsmoodseku"/>
    <w:uiPriority w:val="99"/>
    <w:semiHidden/>
    <w:unhideWhenUsed/>
    <w:rsid w:val="004D2FBA"/>
    <w:rPr>
      <w:i/>
      <w:iCs/>
    </w:rPr>
  </w:style>
  <w:style w:type="paragraph" w:styleId="Hlavika">
    <w:name w:val="header"/>
    <w:basedOn w:val="Normlny"/>
    <w:link w:val="HlavikaChar"/>
    <w:uiPriority w:val="99"/>
    <w:unhideWhenUsed/>
    <w:rsid w:val="0057368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3686"/>
    <w:rPr>
      <w:rFonts w:ascii="Calibri" w:eastAsia="Times New Roman" w:hAnsi="Calibri" w:cs="Times New Roman"/>
      <w:kern w:val="0"/>
      <w:sz w:val="21"/>
      <w:szCs w:val="21"/>
      <w:lang w:eastAsia="sk-SK"/>
      <w14:ligatures w14:val="none"/>
    </w:rPr>
  </w:style>
  <w:style w:type="paragraph" w:styleId="Pta">
    <w:name w:val="footer"/>
    <w:basedOn w:val="Normlny"/>
    <w:link w:val="PtaChar"/>
    <w:uiPriority w:val="99"/>
    <w:unhideWhenUsed/>
    <w:rsid w:val="00573686"/>
    <w:pPr>
      <w:tabs>
        <w:tab w:val="center" w:pos="4536"/>
        <w:tab w:val="right" w:pos="9072"/>
      </w:tabs>
      <w:spacing w:after="0" w:line="240" w:lineRule="auto"/>
    </w:pPr>
  </w:style>
  <w:style w:type="character" w:customStyle="1" w:styleId="PtaChar">
    <w:name w:val="Päta Char"/>
    <w:basedOn w:val="Predvolenpsmoodseku"/>
    <w:link w:val="Pta"/>
    <w:uiPriority w:val="99"/>
    <w:rsid w:val="00573686"/>
    <w:rPr>
      <w:rFonts w:ascii="Calibri" w:eastAsia="Times New Roman" w:hAnsi="Calibri" w:cs="Times New Roman"/>
      <w:kern w:val="0"/>
      <w:sz w:val="21"/>
      <w:szCs w:val="21"/>
      <w:lang w:eastAsia="sk-SK"/>
      <w14:ligatures w14:val="none"/>
    </w:rPr>
  </w:style>
  <w:style w:type="character" w:styleId="PouitHypertextovPrepojenie">
    <w:name w:val="FollowedHyperlink"/>
    <w:basedOn w:val="Predvolenpsmoodseku"/>
    <w:uiPriority w:val="99"/>
    <w:semiHidden/>
    <w:unhideWhenUsed/>
    <w:rsid w:val="00546EBB"/>
    <w:rPr>
      <w:color w:val="954F72" w:themeColor="followedHyperlink"/>
      <w:u w:val="single"/>
    </w:rPr>
  </w:style>
  <w:style w:type="paragraph" w:styleId="Revzia">
    <w:name w:val="Revision"/>
    <w:hidden/>
    <w:uiPriority w:val="99"/>
    <w:semiHidden/>
    <w:rsid w:val="0062613D"/>
    <w:pPr>
      <w:spacing w:after="0" w:line="240" w:lineRule="auto"/>
    </w:pPr>
    <w:rPr>
      <w:rFonts w:ascii="Calibri" w:eastAsia="Times New Roman" w:hAnsi="Calibri" w:cs="Times New Roman"/>
      <w:kern w:val="0"/>
      <w:sz w:val="21"/>
      <w:szCs w:val="21"/>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92729">
      <w:bodyDiv w:val="1"/>
      <w:marLeft w:val="0"/>
      <w:marRight w:val="0"/>
      <w:marTop w:val="0"/>
      <w:marBottom w:val="0"/>
      <w:divBdr>
        <w:top w:val="none" w:sz="0" w:space="0" w:color="auto"/>
        <w:left w:val="none" w:sz="0" w:space="0" w:color="auto"/>
        <w:bottom w:val="none" w:sz="0" w:space="0" w:color="auto"/>
        <w:right w:val="none" w:sz="0" w:space="0" w:color="auto"/>
      </w:divBdr>
    </w:div>
    <w:div w:id="503325054">
      <w:bodyDiv w:val="1"/>
      <w:marLeft w:val="0"/>
      <w:marRight w:val="0"/>
      <w:marTop w:val="0"/>
      <w:marBottom w:val="0"/>
      <w:divBdr>
        <w:top w:val="none" w:sz="0" w:space="0" w:color="auto"/>
        <w:left w:val="none" w:sz="0" w:space="0" w:color="auto"/>
        <w:bottom w:val="none" w:sz="0" w:space="0" w:color="auto"/>
        <w:right w:val="none" w:sz="0" w:space="0" w:color="auto"/>
      </w:divBdr>
    </w:div>
    <w:div w:id="860819160">
      <w:bodyDiv w:val="1"/>
      <w:marLeft w:val="0"/>
      <w:marRight w:val="0"/>
      <w:marTop w:val="0"/>
      <w:marBottom w:val="0"/>
      <w:divBdr>
        <w:top w:val="none" w:sz="0" w:space="0" w:color="auto"/>
        <w:left w:val="none" w:sz="0" w:space="0" w:color="auto"/>
        <w:bottom w:val="none" w:sz="0" w:space="0" w:color="auto"/>
        <w:right w:val="none" w:sz="0" w:space="0" w:color="auto"/>
      </w:divBdr>
    </w:div>
    <w:div w:id="1112555619">
      <w:bodyDiv w:val="1"/>
      <w:marLeft w:val="0"/>
      <w:marRight w:val="0"/>
      <w:marTop w:val="0"/>
      <w:marBottom w:val="0"/>
      <w:divBdr>
        <w:top w:val="none" w:sz="0" w:space="0" w:color="auto"/>
        <w:left w:val="none" w:sz="0" w:space="0" w:color="auto"/>
        <w:bottom w:val="none" w:sz="0" w:space="0" w:color="auto"/>
        <w:right w:val="none" w:sz="0" w:space="0" w:color="auto"/>
      </w:divBdr>
    </w:div>
    <w:div w:id="1201628043">
      <w:bodyDiv w:val="1"/>
      <w:marLeft w:val="0"/>
      <w:marRight w:val="0"/>
      <w:marTop w:val="0"/>
      <w:marBottom w:val="0"/>
      <w:divBdr>
        <w:top w:val="none" w:sz="0" w:space="0" w:color="auto"/>
        <w:left w:val="none" w:sz="0" w:space="0" w:color="auto"/>
        <w:bottom w:val="none" w:sz="0" w:space="0" w:color="auto"/>
        <w:right w:val="none" w:sz="0" w:space="0" w:color="auto"/>
      </w:divBdr>
    </w:div>
    <w:div w:id="1232077390">
      <w:bodyDiv w:val="1"/>
      <w:marLeft w:val="0"/>
      <w:marRight w:val="0"/>
      <w:marTop w:val="0"/>
      <w:marBottom w:val="0"/>
      <w:divBdr>
        <w:top w:val="none" w:sz="0" w:space="0" w:color="auto"/>
        <w:left w:val="none" w:sz="0" w:space="0" w:color="auto"/>
        <w:bottom w:val="none" w:sz="0" w:space="0" w:color="auto"/>
        <w:right w:val="none" w:sz="0" w:space="0" w:color="auto"/>
      </w:divBdr>
    </w:div>
    <w:div w:id="1584487475">
      <w:bodyDiv w:val="1"/>
      <w:marLeft w:val="0"/>
      <w:marRight w:val="0"/>
      <w:marTop w:val="0"/>
      <w:marBottom w:val="0"/>
      <w:divBdr>
        <w:top w:val="none" w:sz="0" w:space="0" w:color="auto"/>
        <w:left w:val="none" w:sz="0" w:space="0" w:color="auto"/>
        <w:bottom w:val="none" w:sz="0" w:space="0" w:color="auto"/>
        <w:right w:val="none" w:sz="0" w:space="0" w:color="auto"/>
      </w:divBdr>
    </w:div>
    <w:div w:id="1586571390">
      <w:bodyDiv w:val="1"/>
      <w:marLeft w:val="0"/>
      <w:marRight w:val="0"/>
      <w:marTop w:val="0"/>
      <w:marBottom w:val="0"/>
      <w:divBdr>
        <w:top w:val="none" w:sz="0" w:space="0" w:color="auto"/>
        <w:left w:val="none" w:sz="0" w:space="0" w:color="auto"/>
        <w:bottom w:val="none" w:sz="0" w:space="0" w:color="auto"/>
        <w:right w:val="none" w:sz="0" w:space="0" w:color="auto"/>
      </w:divBdr>
    </w:div>
    <w:div w:id="1632442786">
      <w:bodyDiv w:val="1"/>
      <w:marLeft w:val="0"/>
      <w:marRight w:val="0"/>
      <w:marTop w:val="0"/>
      <w:marBottom w:val="0"/>
      <w:divBdr>
        <w:top w:val="none" w:sz="0" w:space="0" w:color="auto"/>
        <w:left w:val="none" w:sz="0" w:space="0" w:color="auto"/>
        <w:bottom w:val="none" w:sz="0" w:space="0" w:color="auto"/>
        <w:right w:val="none" w:sz="0" w:space="0" w:color="auto"/>
      </w:divBdr>
    </w:div>
    <w:div w:id="1670479281">
      <w:bodyDiv w:val="1"/>
      <w:marLeft w:val="0"/>
      <w:marRight w:val="0"/>
      <w:marTop w:val="0"/>
      <w:marBottom w:val="0"/>
      <w:divBdr>
        <w:top w:val="none" w:sz="0" w:space="0" w:color="auto"/>
        <w:left w:val="none" w:sz="0" w:space="0" w:color="auto"/>
        <w:bottom w:val="none" w:sz="0" w:space="0" w:color="auto"/>
        <w:right w:val="none" w:sz="0" w:space="0" w:color="auto"/>
      </w:divBdr>
    </w:div>
    <w:div w:id="1691494552">
      <w:bodyDiv w:val="1"/>
      <w:marLeft w:val="0"/>
      <w:marRight w:val="0"/>
      <w:marTop w:val="0"/>
      <w:marBottom w:val="0"/>
      <w:divBdr>
        <w:top w:val="none" w:sz="0" w:space="0" w:color="auto"/>
        <w:left w:val="none" w:sz="0" w:space="0" w:color="auto"/>
        <w:bottom w:val="none" w:sz="0" w:space="0" w:color="auto"/>
        <w:right w:val="none" w:sz="0" w:space="0" w:color="auto"/>
      </w:divBdr>
    </w:div>
    <w:div w:id="1809203818">
      <w:bodyDiv w:val="1"/>
      <w:marLeft w:val="0"/>
      <w:marRight w:val="0"/>
      <w:marTop w:val="0"/>
      <w:marBottom w:val="0"/>
      <w:divBdr>
        <w:top w:val="none" w:sz="0" w:space="0" w:color="auto"/>
        <w:left w:val="none" w:sz="0" w:space="0" w:color="auto"/>
        <w:bottom w:val="none" w:sz="0" w:space="0" w:color="auto"/>
        <w:right w:val="none" w:sz="0" w:space="0" w:color="auto"/>
      </w:divBdr>
    </w:div>
    <w:div w:id="21258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5e2ed9-e988-4605-821c-455ae1301e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5257186C0A7744B6D3B45A7605455D" ma:contentTypeVersion="6" ma:contentTypeDescription="Umožňuje vytvoriť nový dokument." ma:contentTypeScope="" ma:versionID="24f44610ae1f29d26578deae26178e71">
  <xsd:schema xmlns:xsd="http://www.w3.org/2001/XMLSchema" xmlns:xs="http://www.w3.org/2001/XMLSchema" xmlns:p="http://schemas.microsoft.com/office/2006/metadata/properties" xmlns:ns3="555e2ed9-e988-4605-821c-455ae1301e95" targetNamespace="http://schemas.microsoft.com/office/2006/metadata/properties" ma:root="true" ma:fieldsID="3bd716c9e06bf22dd9b791170132a696" ns3:_="">
    <xsd:import namespace="555e2ed9-e988-4605-821c-455ae1301e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e2ed9-e988-4605-821c-455ae1301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A34A3-FCCC-414B-8F1D-DD80D80F2ACC}">
  <ds:schemaRefs>
    <ds:schemaRef ds:uri="http://schemas.microsoft.com/office/2006/metadata/properties"/>
    <ds:schemaRef ds:uri="http://schemas.microsoft.com/office/infopath/2007/PartnerControls"/>
    <ds:schemaRef ds:uri="555e2ed9-e988-4605-821c-455ae1301e95"/>
  </ds:schemaRefs>
</ds:datastoreItem>
</file>

<file path=customXml/itemProps2.xml><?xml version="1.0" encoding="utf-8"?>
<ds:datastoreItem xmlns:ds="http://schemas.openxmlformats.org/officeDocument/2006/customXml" ds:itemID="{E0C8F845-CF46-4FEF-881F-6A521F76ED3B}">
  <ds:schemaRefs>
    <ds:schemaRef ds:uri="http://schemas.microsoft.com/sharepoint/v3/contenttype/forms"/>
  </ds:schemaRefs>
</ds:datastoreItem>
</file>

<file path=customXml/itemProps3.xml><?xml version="1.0" encoding="utf-8"?>
<ds:datastoreItem xmlns:ds="http://schemas.openxmlformats.org/officeDocument/2006/customXml" ds:itemID="{9FD38672-6670-4B63-A495-5E9358D7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e2ed9-e988-4605-821c-455ae1301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3360</Words>
  <Characters>19152</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Borza</dc:creator>
  <cp:keywords/>
  <dc:description/>
  <cp:lastModifiedBy>Sťahel Jaroslav</cp:lastModifiedBy>
  <cp:revision>31</cp:revision>
  <cp:lastPrinted>2025-02-24T07:23:00Z</cp:lastPrinted>
  <dcterms:created xsi:type="dcterms:W3CDTF">2025-09-01T08:05:00Z</dcterms:created>
  <dcterms:modified xsi:type="dcterms:W3CDTF">2025-09-02T11:40:00Z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0x010100885257186C0A7744B6D3B45A7605455D</vt:lpwstr>
  </property>
  <property fmtid="{D5CDD505-2E9C-101B-9397-08002B2CF9AE}" pid="3" name="_activity">
    <vt:lpwstr/>
  </property>
</Properties>
</file>